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bCs w:val="0"/>
          <w:color w:val="666666"/>
          <w:sz w:val="40"/>
          <w:szCs w:val="40"/>
          <w:shd w:val="clear" w:fill="FFFFFF"/>
          <w:lang w:val="en-US" w:eastAsia="zh-CN"/>
        </w:rPr>
      </w:pPr>
      <w:r>
        <w:rPr>
          <w:rFonts w:hint="eastAsia" w:ascii="微软雅黑" w:hAnsi="微软雅黑" w:eastAsia="微软雅黑" w:cs="微软雅黑"/>
          <w:b w:val="0"/>
          <w:bCs w:val="0"/>
          <w:color w:val="666666"/>
          <w:sz w:val="40"/>
          <w:szCs w:val="40"/>
          <w:shd w:val="clear" w:fill="FFFFFF"/>
        </w:rPr>
        <w:t>202</w:t>
      </w:r>
      <w:r>
        <w:rPr>
          <w:rFonts w:hint="eastAsia" w:ascii="微软雅黑" w:hAnsi="微软雅黑" w:eastAsia="微软雅黑" w:cs="微软雅黑"/>
          <w:b w:val="0"/>
          <w:bCs w:val="0"/>
          <w:color w:val="666666"/>
          <w:sz w:val="40"/>
          <w:szCs w:val="40"/>
          <w:shd w:val="clear" w:fill="FFFFFF"/>
          <w:lang w:val="en-US" w:eastAsia="zh-CN"/>
        </w:rPr>
        <w:t>3第四届长江经济带（武汉）水•生态环境科技博览会</w:t>
      </w:r>
    </w:p>
    <w:p>
      <w:pPr>
        <w:ind w:firstLine="241"/>
        <w:rPr>
          <w:rFonts w:hint="eastAsia" w:ascii="微软雅黑" w:hAnsi="微软雅黑" w:eastAsia="微软雅黑" w:cs="微软雅黑"/>
          <w:b w:val="0"/>
          <w:bCs w:val="0"/>
          <w:sz w:val="13"/>
          <w:szCs w:val="16"/>
        </w:rPr>
      </w:pPr>
      <w:r>
        <w:rPr>
          <w:rFonts w:ascii="微软雅黑" w:hAnsi="微软雅黑" w:eastAsia="微软雅黑" w:cs="微软雅黑"/>
          <w:i w:val="0"/>
          <w:iCs w:val="0"/>
          <w:caps w:val="0"/>
          <w:color w:val="333333"/>
          <w:spacing w:val="0"/>
          <w:sz w:val="18"/>
          <w:szCs w:val="18"/>
          <w:shd w:val="clear" w:fill="F5F5F5"/>
        </w:rPr>
        <w:t>2023 the fourth Yangtze River Economic Belt Wuhan Water eco-environmental Science and Technology Expo</w:t>
      </w:r>
    </w:p>
    <w:p>
      <w:pPr>
        <w:spacing w:line="340" w:lineRule="exact"/>
        <w:jc w:val="left"/>
        <w:rPr>
          <w:rFonts w:hint="eastAsia" w:ascii="微软雅黑" w:hAnsi="微软雅黑" w:eastAsia="微软雅黑" w:cs="微软雅黑"/>
          <w:b/>
          <w:bCs/>
          <w:color w:val="666666"/>
          <w:sz w:val="28"/>
          <w:szCs w:val="28"/>
          <w:shd w:val="clear" w:fill="FFFFFF"/>
        </w:rPr>
      </w:pPr>
    </w:p>
    <w:p>
      <w:pPr>
        <w:spacing w:line="340" w:lineRule="exact"/>
        <w:ind w:firstLine="560" w:firstLineChars="200"/>
        <w:jc w:val="lef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同期举办：</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4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第四届长江经济带（武汉）水务发展高峰论坛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lang w:val="en-US" w:eastAsia="zh-CN"/>
        </w:rPr>
        <w:t xml:space="preserve">          </w:t>
      </w: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第四届长江经济带（武汉）水环境、水生态治理发展论坛</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4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第四届长江经济带（武汉）城镇供排水安全发展论坛</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4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第四届长江经济带（武汉）</w:t>
      </w:r>
      <w:r>
        <w:rPr>
          <w:rFonts w:hint="eastAsia" w:ascii="微软雅黑" w:hAnsi="微软雅黑" w:eastAsia="微软雅黑" w:cs="微软雅黑"/>
          <w:b w:val="0"/>
          <w:bCs w:val="0"/>
          <w:color w:val="666666"/>
          <w:sz w:val="28"/>
          <w:szCs w:val="28"/>
          <w:shd w:val="clear" w:fill="FFFFFF"/>
          <w:lang w:eastAsia="zh-CN"/>
        </w:rPr>
        <w:t>智慧水务、</w:t>
      </w:r>
      <w:r>
        <w:rPr>
          <w:rFonts w:hint="eastAsia" w:ascii="微软雅黑" w:hAnsi="微软雅黑" w:eastAsia="微软雅黑" w:cs="微软雅黑"/>
          <w:b w:val="0"/>
          <w:bCs w:val="0"/>
          <w:color w:val="666666"/>
          <w:sz w:val="28"/>
          <w:szCs w:val="28"/>
          <w:shd w:val="clear" w:fill="FFFFFF"/>
        </w:rPr>
        <w:t>防洪排涝论坛</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4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第二届8+1城市圈（水利和湖泊局）水务发展交流研讨会</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450"/>
        <w:jc w:val="left"/>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暨水务科技成果展</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420" w:firstLineChars="150"/>
        <w:textAlignment w:val="auto"/>
        <w:rPr>
          <w:rFonts w:hint="eastAsia" w:ascii="微软雅黑" w:hAnsi="微软雅黑" w:eastAsia="微软雅黑" w:cs="微软雅黑"/>
          <w:b/>
          <w:bCs/>
          <w:sz w:val="28"/>
          <w:szCs w:val="36"/>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680" w:lineRule="atLeast"/>
        <w:ind w:firstLine="1968"/>
        <w:rPr>
          <w:rFonts w:hint="eastAsia" w:ascii="微软雅黑" w:hAnsi="微软雅黑" w:eastAsia="微软雅黑" w:cs="微软雅黑"/>
          <w:b w:val="0"/>
          <w:bCs w:val="0"/>
          <w:sz w:val="56"/>
          <w:szCs w:val="56"/>
        </w:rPr>
      </w:pPr>
      <w:r>
        <w:rPr>
          <w:rFonts w:hint="eastAsia" w:ascii="微软雅黑" w:hAnsi="微软雅黑" w:eastAsia="微软雅黑" w:cs="微软雅黑"/>
          <w:b w:val="0"/>
          <w:bCs w:val="0"/>
          <w:sz w:val="56"/>
          <w:szCs w:val="56"/>
        </w:rPr>
        <w:t>邀  请  函</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31"/>
          <w:szCs w:val="31"/>
          <w:shd w:val="clear" w:fill="FFFFFF"/>
        </w:rPr>
        <w:t>一、指导思想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为了深入贯彻学习习近平总书记在十九届中共中央政治局第三十四次集体学习时的重要讲话精神、深刻领会习近平总书记强调“坚定不移走生态优先、绿色发展的现代化道路”；强化落实市委、市政府关于抓好落实我市水务发展“十四五”规划和2049水战略工作思路目标，持续创新推进智</w:t>
      </w:r>
      <w:bookmarkStart w:id="0" w:name="_GoBack"/>
      <w:bookmarkEnd w:id="0"/>
      <w:r>
        <w:rPr>
          <w:rFonts w:hint="eastAsia" w:ascii="微软雅黑" w:hAnsi="微软雅黑" w:eastAsia="微软雅黑" w:cs="微软雅黑"/>
          <w:b w:val="0"/>
          <w:bCs w:val="0"/>
          <w:color w:val="666666"/>
          <w:sz w:val="28"/>
          <w:szCs w:val="28"/>
          <w:shd w:val="clear" w:fill="FFFFFF"/>
        </w:rPr>
        <w:t>慧水务建设，强化信息技术与水务业务深度融合，强化顶层设计，强化整体架构搭建和各方联动，强化基层支撑，以数字经济和智慧水务赋能武汉水务高质量发展。为此我市定于202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年</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月</w:t>
      </w:r>
      <w:r>
        <w:rPr>
          <w:rFonts w:hint="eastAsia" w:ascii="微软雅黑" w:hAnsi="微软雅黑" w:eastAsia="微软雅黑" w:cs="微软雅黑"/>
          <w:b w:val="0"/>
          <w:bCs w:val="0"/>
          <w:color w:val="666666"/>
          <w:sz w:val="28"/>
          <w:szCs w:val="28"/>
          <w:shd w:val="clear" w:fill="FFFFFF"/>
          <w:lang w:val="en-US" w:eastAsia="zh-CN"/>
        </w:rPr>
        <w:t>22</w:t>
      </w:r>
      <w:r>
        <w:rPr>
          <w:rFonts w:hint="eastAsia" w:ascii="微软雅黑" w:hAnsi="微软雅黑" w:eastAsia="微软雅黑" w:cs="微软雅黑"/>
          <w:b w:val="0"/>
          <w:bCs w:val="0"/>
          <w:color w:val="666666"/>
          <w:sz w:val="28"/>
          <w:szCs w:val="28"/>
          <w:shd w:val="clear" w:fill="FFFFFF"/>
        </w:rPr>
        <w:t>～</w:t>
      </w:r>
      <w:r>
        <w:rPr>
          <w:rFonts w:hint="eastAsia" w:ascii="微软雅黑" w:hAnsi="微软雅黑" w:eastAsia="微软雅黑" w:cs="微软雅黑"/>
          <w:b w:val="0"/>
          <w:bCs w:val="0"/>
          <w:color w:val="666666"/>
          <w:sz w:val="28"/>
          <w:szCs w:val="28"/>
          <w:shd w:val="clear" w:fill="FFFFFF"/>
          <w:lang w:val="en-US" w:eastAsia="zh-CN"/>
        </w:rPr>
        <w:t>24</w:t>
      </w:r>
      <w:r>
        <w:rPr>
          <w:rFonts w:hint="eastAsia" w:ascii="微软雅黑" w:hAnsi="微软雅黑" w:eastAsia="微软雅黑" w:cs="微软雅黑"/>
          <w:b w:val="0"/>
          <w:bCs w:val="0"/>
          <w:color w:val="666666"/>
          <w:sz w:val="28"/>
          <w:szCs w:val="28"/>
          <w:shd w:val="clear" w:fill="FFFFFF"/>
        </w:rPr>
        <w:t>日</w:t>
      </w:r>
      <w:r>
        <w:rPr>
          <w:rFonts w:hint="eastAsia" w:ascii="微软雅黑" w:hAnsi="微软雅黑" w:eastAsia="微软雅黑" w:cs="微软雅黑"/>
          <w:b w:val="0"/>
          <w:bCs w:val="0"/>
          <w:color w:val="666666"/>
          <w:sz w:val="28"/>
          <w:szCs w:val="28"/>
          <w:shd w:val="clear" w:fill="FFFFFF"/>
          <w:lang w:eastAsia="zh-CN"/>
        </w:rPr>
        <w:t>第三十一届“世界水日”、第三十六届中国水周”法制宣传周期间</w:t>
      </w:r>
      <w:r>
        <w:rPr>
          <w:rFonts w:hint="eastAsia" w:ascii="微软雅黑" w:hAnsi="微软雅黑" w:eastAsia="微软雅黑" w:cs="微软雅黑"/>
          <w:b w:val="0"/>
          <w:bCs w:val="0"/>
          <w:color w:val="666666"/>
          <w:sz w:val="28"/>
          <w:szCs w:val="28"/>
          <w:shd w:val="clear" w:fill="FFFFFF"/>
        </w:rPr>
        <w:t>举办2022第四届长江经济带（武汉）水･</w:t>
      </w:r>
      <w:r>
        <w:rPr>
          <w:rFonts w:hint="eastAsia" w:ascii="微软雅黑" w:hAnsi="微软雅黑" w:eastAsia="微软雅黑" w:cs="微软雅黑"/>
          <w:b w:val="0"/>
          <w:bCs w:val="0"/>
          <w:color w:val="666666"/>
          <w:sz w:val="28"/>
          <w:szCs w:val="28"/>
          <w:shd w:val="clear" w:fill="FFFFFF"/>
          <w:lang w:eastAsia="zh-CN"/>
        </w:rPr>
        <w:t>生态环境</w:t>
      </w:r>
      <w:r>
        <w:rPr>
          <w:rFonts w:hint="eastAsia" w:ascii="微软雅黑" w:hAnsi="微软雅黑" w:eastAsia="微软雅黑" w:cs="微软雅黑"/>
          <w:b w:val="0"/>
          <w:bCs w:val="0"/>
          <w:color w:val="666666"/>
          <w:sz w:val="28"/>
          <w:szCs w:val="28"/>
          <w:shd w:val="clear" w:fill="FFFFFF"/>
        </w:rPr>
        <w:t>科技博览会暨论坛。围绕</w:t>
      </w:r>
      <w:r>
        <w:rPr>
          <w:rFonts w:hint="eastAsia" w:ascii="微软雅黑" w:hAnsi="微软雅黑" w:eastAsia="微软雅黑" w:cs="微软雅黑"/>
          <w:b w:val="0"/>
          <w:bCs w:val="0"/>
          <w:color w:val="666666"/>
          <w:sz w:val="28"/>
          <w:szCs w:val="28"/>
          <w:shd w:val="clear" w:fill="FFFFFF"/>
          <w:lang w:eastAsia="zh-CN"/>
        </w:rPr>
        <w:t>“守住流域安全底线、助力城市高质量发展”</w:t>
      </w:r>
      <w:r>
        <w:rPr>
          <w:rFonts w:hint="eastAsia" w:ascii="微软雅黑" w:hAnsi="微软雅黑" w:eastAsia="微软雅黑" w:cs="微软雅黑"/>
          <w:b w:val="0"/>
          <w:bCs w:val="0"/>
          <w:color w:val="666666"/>
          <w:sz w:val="28"/>
          <w:szCs w:val="28"/>
          <w:shd w:val="clear" w:fill="FFFFFF"/>
        </w:rPr>
        <w:t>“四水共治”、“长江大保护，保护水资源、防治水污染、改善水环境、修复水生态”等重点议题组织高峰论坛，将宏观政策解读与关键技术、行业管理相结合，促进产、学、研、用多主面的交流与沟通，并面向社会推广和宣传长江保护法及涉水新技术、新产品、新材料。具体实施方案如下：</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1"/>
          <w:szCs w:val="31"/>
          <w:shd w:val="clear" w:fill="FFFFFF"/>
        </w:rPr>
        <w:t>一、时间和地点</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1、时间：202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年</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月</w:t>
      </w:r>
      <w:r>
        <w:rPr>
          <w:rFonts w:hint="eastAsia" w:ascii="微软雅黑" w:hAnsi="微软雅黑" w:eastAsia="微软雅黑" w:cs="微软雅黑"/>
          <w:b w:val="0"/>
          <w:bCs w:val="0"/>
          <w:color w:val="666666"/>
          <w:sz w:val="28"/>
          <w:szCs w:val="28"/>
          <w:shd w:val="clear" w:fill="FFFFFF"/>
          <w:lang w:val="en-US" w:eastAsia="zh-CN"/>
        </w:rPr>
        <w:t>22</w:t>
      </w:r>
      <w:r>
        <w:rPr>
          <w:rFonts w:hint="eastAsia" w:ascii="微软雅黑" w:hAnsi="微软雅黑" w:eastAsia="微软雅黑" w:cs="微软雅黑"/>
          <w:b w:val="0"/>
          <w:bCs w:val="0"/>
          <w:color w:val="666666"/>
          <w:sz w:val="28"/>
          <w:szCs w:val="28"/>
          <w:shd w:val="clear" w:fill="FFFFFF"/>
        </w:rPr>
        <w:t>～</w:t>
      </w:r>
      <w:r>
        <w:rPr>
          <w:rFonts w:hint="eastAsia" w:ascii="微软雅黑" w:hAnsi="微软雅黑" w:eastAsia="微软雅黑" w:cs="微软雅黑"/>
          <w:b w:val="0"/>
          <w:bCs w:val="0"/>
          <w:color w:val="666666"/>
          <w:sz w:val="28"/>
          <w:szCs w:val="28"/>
          <w:shd w:val="clear" w:fill="FFFFFF"/>
          <w:lang w:val="en-US" w:eastAsia="zh-CN"/>
        </w:rPr>
        <w:t>24</w:t>
      </w:r>
      <w:r>
        <w:rPr>
          <w:rFonts w:hint="eastAsia" w:ascii="微软雅黑" w:hAnsi="微软雅黑" w:eastAsia="微软雅黑" w:cs="微软雅黑"/>
          <w:b w:val="0"/>
          <w:bCs w:val="0"/>
          <w:color w:val="666666"/>
          <w:sz w:val="28"/>
          <w:szCs w:val="28"/>
          <w:shd w:val="clear" w:fill="FFFFFF"/>
        </w:rPr>
        <w:t>日（报到时间：</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月</w:t>
      </w:r>
      <w:r>
        <w:rPr>
          <w:rFonts w:hint="eastAsia" w:ascii="微软雅黑" w:hAnsi="微软雅黑" w:eastAsia="微软雅黑" w:cs="微软雅黑"/>
          <w:b w:val="0"/>
          <w:bCs w:val="0"/>
          <w:color w:val="666666"/>
          <w:sz w:val="28"/>
          <w:szCs w:val="28"/>
          <w:shd w:val="clear" w:fill="FFFFFF"/>
          <w:lang w:val="en-US" w:eastAsia="zh-CN"/>
        </w:rPr>
        <w:t>21</w:t>
      </w:r>
      <w:r>
        <w:rPr>
          <w:rFonts w:hint="eastAsia" w:ascii="微软雅黑" w:hAnsi="微软雅黑" w:eastAsia="微软雅黑" w:cs="微软雅黑"/>
          <w:b w:val="0"/>
          <w:bCs w:val="0"/>
          <w:color w:val="666666"/>
          <w:sz w:val="28"/>
          <w:szCs w:val="28"/>
          <w:shd w:val="clear" w:fill="FFFFFF"/>
        </w:rPr>
        <w:t>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31"/>
          <w:szCs w:val="31"/>
          <w:shd w:val="clear" w:fill="FFFFFF"/>
        </w:rPr>
      </w:pPr>
      <w:r>
        <w:rPr>
          <w:rFonts w:hint="eastAsia" w:ascii="微软雅黑" w:hAnsi="微软雅黑" w:eastAsia="微软雅黑" w:cs="微软雅黑"/>
          <w:b w:val="0"/>
          <w:bCs w:val="0"/>
          <w:color w:val="666666"/>
          <w:sz w:val="28"/>
          <w:szCs w:val="28"/>
          <w:shd w:val="clear" w:fill="FFFFFF"/>
        </w:rPr>
        <w:t>2、地点：武汉客厅·中国文化博览中心，武汉市东西湖区金银潭大道宏图路8号。</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r>
        <w:rPr>
          <w:rFonts w:hint="eastAsia" w:ascii="微软雅黑" w:hAnsi="微软雅黑" w:eastAsia="微软雅黑" w:cs="微软雅黑"/>
          <w:b w:val="0"/>
          <w:bCs w:val="0"/>
          <w:color w:val="666666"/>
          <w:sz w:val="31"/>
          <w:szCs w:val="31"/>
          <w:shd w:val="clear" w:fill="FFFFFF"/>
        </w:rPr>
        <w:t>二、主   题：</w:t>
      </w:r>
      <w:r>
        <w:rPr>
          <w:rFonts w:hint="eastAsia" w:ascii="微软雅黑" w:hAnsi="微软雅黑" w:eastAsia="微软雅黑" w:cs="微软雅黑"/>
          <w:b w:val="0"/>
          <w:bCs w:val="0"/>
          <w:color w:val="666666"/>
          <w:sz w:val="28"/>
          <w:szCs w:val="28"/>
          <w:shd w:val="clear" w:fill="FFFFFF"/>
          <w:lang w:eastAsia="zh-CN"/>
        </w:rPr>
        <w:t>守住流域安全底线、助力城市高质量发展</w:t>
      </w:r>
      <w:r>
        <w:rPr>
          <w:rFonts w:hint="eastAsia" w:ascii="微软雅黑" w:hAnsi="微软雅黑" w:eastAsia="微软雅黑" w:cs="微软雅黑"/>
          <w:b w:val="0"/>
          <w:bCs w:val="0"/>
          <w:color w:val="666666"/>
          <w:sz w:val="28"/>
          <w:szCs w:val="28"/>
          <w:shd w:val="clear" w:fill="FFFFFF"/>
        </w:rPr>
        <w:t>！</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1"/>
          <w:szCs w:val="31"/>
          <w:shd w:val="clear" w:fill="FFFFFF"/>
        </w:rPr>
        <w:t>三、组织结构</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1、指 导 单 位：  武汉市人民政府</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rPr>
        <w:t xml:space="preserve">                            </w:t>
      </w:r>
      <w:r>
        <w:rPr>
          <w:rFonts w:hint="eastAsia" w:ascii="微软雅黑" w:hAnsi="微软雅黑" w:eastAsia="微软雅黑" w:cs="微软雅黑"/>
          <w:b w:val="0"/>
          <w:bCs w:val="0"/>
          <w:color w:val="666666"/>
          <w:sz w:val="28"/>
          <w:szCs w:val="28"/>
          <w:shd w:val="clear" w:fill="FFFFFF"/>
          <w:lang w:eastAsia="zh-CN"/>
        </w:rPr>
        <w:t>武汉市水务局</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2800" w:firstLineChars="100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rPr>
        <w:t xml:space="preserve"> </w:t>
      </w:r>
      <w:r>
        <w:rPr>
          <w:rFonts w:hint="eastAsia" w:ascii="微软雅黑" w:hAnsi="微软雅黑" w:eastAsia="微软雅黑" w:cs="微软雅黑"/>
          <w:b w:val="0"/>
          <w:bCs w:val="0"/>
          <w:color w:val="666666"/>
          <w:sz w:val="28"/>
          <w:szCs w:val="28"/>
          <w:shd w:val="clear" w:fill="FFFFFF"/>
          <w:lang w:eastAsia="zh-CN"/>
        </w:rPr>
        <w:t>武汉市</w:t>
      </w:r>
      <w:r>
        <w:rPr>
          <w:rFonts w:hint="eastAsia" w:ascii="微软雅黑" w:hAnsi="微软雅黑" w:eastAsia="微软雅黑" w:cs="微软雅黑"/>
          <w:b w:val="0"/>
          <w:bCs w:val="0"/>
          <w:color w:val="666666"/>
          <w:sz w:val="28"/>
          <w:szCs w:val="28"/>
          <w:shd w:val="clear" w:fill="FFFFFF"/>
        </w:rPr>
        <w:t xml:space="preserve"> </w:t>
      </w:r>
      <w:r>
        <w:rPr>
          <w:rFonts w:hint="eastAsia" w:ascii="微软雅黑" w:hAnsi="微软雅黑" w:eastAsia="微软雅黑" w:cs="微软雅黑"/>
          <w:b w:val="0"/>
          <w:bCs w:val="0"/>
          <w:color w:val="666666"/>
          <w:sz w:val="28"/>
          <w:szCs w:val="28"/>
          <w:shd w:val="clear" w:fill="FFFFFF"/>
          <w:lang w:val="en-US" w:eastAsia="zh-CN"/>
        </w:rPr>
        <w:t>1+8</w:t>
      </w:r>
      <w:r>
        <w:rPr>
          <w:rFonts w:hint="eastAsia" w:ascii="微软雅黑" w:hAnsi="微软雅黑" w:eastAsia="微软雅黑" w:cs="微软雅黑"/>
          <w:b w:val="0"/>
          <w:bCs w:val="0"/>
          <w:color w:val="666666"/>
          <w:sz w:val="28"/>
          <w:szCs w:val="28"/>
          <w:shd w:val="clear" w:fill="FFFFFF"/>
          <w:lang w:eastAsia="zh-CN"/>
        </w:rPr>
        <w:t>都</w:t>
      </w:r>
      <w:r>
        <w:rPr>
          <w:rFonts w:hint="eastAsia" w:ascii="微软雅黑" w:hAnsi="微软雅黑" w:eastAsia="微软雅黑" w:cs="微软雅黑"/>
          <w:b w:val="0"/>
          <w:bCs w:val="0"/>
          <w:color w:val="666666"/>
          <w:sz w:val="28"/>
          <w:szCs w:val="28"/>
          <w:shd w:val="clear" w:fill="FFFFFF"/>
        </w:rPr>
        <w:t>市圈各市水务（水利和湖泊局）</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default"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 xml:space="preserve">                            武汉市生态环境保护局</w:t>
      </w:r>
    </w:p>
    <w:p>
      <w:pPr>
        <w:pStyle w:val="4"/>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lang w:val="en-US" w:eastAsia="zh-CN"/>
        </w:rPr>
        <w:t>2、</w:t>
      </w:r>
      <w:r>
        <w:rPr>
          <w:rFonts w:hint="eastAsia" w:ascii="微软雅黑" w:hAnsi="微软雅黑" w:eastAsia="微软雅黑" w:cs="微软雅黑"/>
          <w:b w:val="0"/>
          <w:bCs w:val="0"/>
          <w:color w:val="666666"/>
          <w:sz w:val="28"/>
          <w:szCs w:val="28"/>
          <w:shd w:val="clear" w:fill="FFFFFF"/>
          <w:lang w:eastAsia="zh-CN"/>
        </w:rPr>
        <w:t>主</w:t>
      </w:r>
      <w:r>
        <w:rPr>
          <w:rFonts w:hint="eastAsia" w:ascii="微软雅黑" w:hAnsi="微软雅黑" w:eastAsia="微软雅黑" w:cs="微软雅黑"/>
          <w:b w:val="0"/>
          <w:bCs w:val="0"/>
          <w:color w:val="666666"/>
          <w:sz w:val="28"/>
          <w:szCs w:val="28"/>
          <w:shd w:val="clear" w:fill="FFFFFF"/>
        </w:rPr>
        <w:t>办 单 位：</w:t>
      </w:r>
      <w:r>
        <w:rPr>
          <w:rFonts w:hint="eastAsia" w:ascii="微软雅黑" w:hAnsi="微软雅黑" w:eastAsia="微软雅黑" w:cs="微软雅黑"/>
          <w:b w:val="0"/>
          <w:bCs w:val="0"/>
          <w:color w:val="666666"/>
          <w:sz w:val="28"/>
          <w:szCs w:val="28"/>
          <w:shd w:val="clear" w:fill="FFFFFF"/>
          <w:lang w:val="en-US" w:eastAsia="zh-CN"/>
        </w:rPr>
        <w:t xml:space="preserve"> </w:t>
      </w:r>
      <w:r>
        <w:rPr>
          <w:rFonts w:hint="eastAsia" w:ascii="微软雅黑" w:hAnsi="微软雅黑" w:eastAsia="微软雅黑" w:cs="微软雅黑"/>
          <w:b w:val="0"/>
          <w:bCs w:val="0"/>
          <w:color w:val="666666"/>
          <w:sz w:val="28"/>
          <w:szCs w:val="28"/>
          <w:shd w:val="clear" w:fill="FFFFFF"/>
        </w:rPr>
        <w:t>武汉生态环境投资发展集团有限公司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2660" w:firstLineChars="9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武汉市水务科学研究院</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rPr>
        <w:t>                         武汉</w:t>
      </w:r>
      <w:r>
        <w:rPr>
          <w:rFonts w:hint="eastAsia" w:ascii="微软雅黑" w:hAnsi="微软雅黑" w:eastAsia="微软雅黑" w:cs="微软雅黑"/>
          <w:b w:val="0"/>
          <w:bCs w:val="0"/>
          <w:color w:val="666666"/>
          <w:sz w:val="28"/>
          <w:szCs w:val="28"/>
          <w:shd w:val="clear" w:fill="FFFFFF"/>
          <w:lang w:eastAsia="zh-CN"/>
        </w:rPr>
        <w:t>临空港经济开发区服务投资集团有限公司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lang w:val="en-US" w:eastAsia="zh-CN"/>
        </w:rPr>
        <w:t xml:space="preserve">                         （东西湖区自来水公司）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default"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 xml:space="preserve">                         中建三局集团有限公司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汉商集团股份有限公司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56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                    </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280" w:firstLineChars="10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lang w:val="en-US" w:eastAsia="zh-CN"/>
        </w:rPr>
        <w:t>4</w:t>
      </w:r>
      <w:r>
        <w:rPr>
          <w:rFonts w:hint="eastAsia" w:ascii="微软雅黑" w:hAnsi="微软雅黑" w:eastAsia="微软雅黑" w:cs="微软雅黑"/>
          <w:b w:val="0"/>
          <w:bCs w:val="0"/>
          <w:color w:val="666666"/>
          <w:sz w:val="28"/>
          <w:szCs w:val="28"/>
          <w:shd w:val="clear" w:fill="FFFFFF"/>
        </w:rPr>
        <w:t>、协  办 单 位： 长江勘测规划设计研究有限公司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                    武汉市规划研究院</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武汉市政工程设计研究院有限责任公司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武汉生态环境设计研究院有限公司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武汉市水务防汛信息中心</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武汉市规划设计有限公司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 xml:space="preserve">                   中建三局绿色产业投资有限公司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2525" w:firstLineChars="902"/>
        <w:textAlignment w:val="auto"/>
        <w:rPr>
          <w:rFonts w:hint="eastAsia"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（中建三局水务环保有限公司）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default"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 xml:space="preserve">                    戴德粱行记地产顾问（武汉）有限公司</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湖北省市政公程协会</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湖北省城镇供水排水协会</w:t>
      </w:r>
    </w:p>
    <w:p>
      <w:pPr>
        <w:pStyle w:val="4"/>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left="0" w:leftChars="0" w:firstLine="450" w:firstLineChars="15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30"/>
          <w:szCs w:val="30"/>
          <w:shd w:val="clear" w:fill="FFFFFF"/>
        </w:rPr>
        <w:t>承</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办</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单</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位： </w:t>
      </w:r>
      <w:r>
        <w:rPr>
          <w:rFonts w:hint="eastAsia" w:ascii="微软雅黑" w:hAnsi="微软雅黑" w:eastAsia="微软雅黑" w:cs="微软雅黑"/>
          <w:b w:val="0"/>
          <w:bCs w:val="0"/>
          <w:color w:val="666666"/>
          <w:sz w:val="28"/>
          <w:szCs w:val="28"/>
          <w:shd w:val="clear" w:fill="FFFFFF"/>
        </w:rPr>
        <w:t>汉商集团武汉国际会展中心股份有限公司</w:t>
      </w:r>
    </w:p>
    <w:p>
      <w:pPr>
        <w:pStyle w:val="4"/>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leftChars="150"/>
        <w:rPr>
          <w:rFonts w:hint="default"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28"/>
          <w:szCs w:val="28"/>
          <w:shd w:val="clear" w:fill="FFFFFF"/>
          <w:lang w:val="en-US" w:eastAsia="zh-CN"/>
        </w:rPr>
        <w:t xml:space="preserve">       执行承办单位：武汉楚之窗展览服务有限公司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lang w:val="en-US" w:eastAsia="zh-CN"/>
        </w:rPr>
        <w:t>5</w:t>
      </w:r>
      <w:r>
        <w:rPr>
          <w:rFonts w:hint="eastAsia" w:ascii="微软雅黑" w:hAnsi="微软雅黑" w:eastAsia="微软雅黑" w:cs="微软雅黑"/>
          <w:b w:val="0"/>
          <w:bCs w:val="0"/>
          <w:color w:val="666666"/>
          <w:sz w:val="30"/>
          <w:szCs w:val="30"/>
          <w:shd w:val="clear" w:fill="FFFFFF"/>
        </w:rPr>
        <w:t>、媒</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体</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支</w:t>
      </w:r>
      <w:r>
        <w:rPr>
          <w:rFonts w:hint="eastAsia" w:ascii="微软雅黑" w:hAnsi="微软雅黑" w:eastAsia="微软雅黑" w:cs="微软雅黑"/>
          <w:b w:val="0"/>
          <w:bCs w:val="0"/>
          <w:color w:val="666666"/>
          <w:sz w:val="30"/>
          <w:szCs w:val="30"/>
          <w:shd w:val="clear" w:fill="FFFFFF"/>
          <w:lang w:val="en-US" w:eastAsia="zh-CN"/>
        </w:rPr>
        <w:t xml:space="preserve"> </w:t>
      </w:r>
      <w:r>
        <w:rPr>
          <w:rFonts w:hint="eastAsia" w:ascii="微软雅黑" w:hAnsi="微软雅黑" w:eastAsia="微软雅黑" w:cs="微软雅黑"/>
          <w:b w:val="0"/>
          <w:bCs w:val="0"/>
          <w:color w:val="666666"/>
          <w:sz w:val="30"/>
          <w:szCs w:val="30"/>
          <w:shd w:val="clear" w:fill="FFFFFF"/>
        </w:rPr>
        <w:t>持：</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专业媒体：中国防汛抗旱网、中国水利水电工程网、水利工程网、中国水利水电设备网、中国水利工程采购网、中国水利建设信息网、中国水工设备网、《中国水世界》、《慧聪水工业网》、《净水技术》、《中国给水排水》、中国智能水表网、 中国IC卡水表网  中国水利工程网、中国城镇水网、中国管道商务网、中国环保在线、中国水业网、水网论坛、中国水处理设备网、亚洲流体网、中国泵阀网</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31"/>
          <w:szCs w:val="31"/>
          <w:shd w:val="clear" w:fill="FFFFFF"/>
        </w:rPr>
      </w:pPr>
      <w:r>
        <w:rPr>
          <w:rFonts w:hint="eastAsia" w:ascii="微软雅黑" w:hAnsi="微软雅黑" w:eastAsia="微软雅黑" w:cs="微软雅黑"/>
          <w:b w:val="0"/>
          <w:bCs w:val="0"/>
          <w:color w:val="666666"/>
          <w:kern w:val="0"/>
          <w:sz w:val="28"/>
          <w:szCs w:val="28"/>
          <w:shd w:val="clear" w:fill="FFFFFF"/>
          <w:lang w:val="en-US" w:eastAsia="zh-CN" w:bidi="ar-SA"/>
        </w:rPr>
        <w:t>新闻媒体：荆楚网、长江网、凤凰湖北、长江日报、楚天都市报、武汉晚报大众媒体等多家媒体。</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r>
        <w:rPr>
          <w:rFonts w:hint="eastAsia" w:ascii="微软雅黑" w:hAnsi="微软雅黑" w:eastAsia="微软雅黑" w:cs="微软雅黑"/>
          <w:b w:val="0"/>
          <w:bCs w:val="0"/>
          <w:color w:val="666666"/>
          <w:sz w:val="31"/>
          <w:szCs w:val="31"/>
          <w:shd w:val="clear" w:fill="FFFFFF"/>
        </w:rPr>
        <w:t>四、参会代表</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1、长江经济带城市水利水务局、环境保护局住建及市政管理部门；</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2、从事相关领域规划、设计，施工、科研、教育等部门代表；</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3、国内外持有先进技术（产品）的企业代表。</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rPr>
          <w:rFonts w:hint="eastAsia" w:ascii="微软雅黑" w:hAnsi="微软雅黑" w:eastAsia="微软雅黑" w:cs="微软雅黑"/>
          <w:b w:val="0"/>
          <w:bCs w:val="0"/>
          <w:color w:val="666666"/>
          <w:sz w:val="31"/>
          <w:szCs w:val="31"/>
          <w:shd w:val="clear" w:fill="FFFFFF"/>
        </w:rPr>
      </w:pPr>
      <w:r>
        <w:rPr>
          <w:rFonts w:hint="eastAsia" w:ascii="微软雅黑" w:hAnsi="微软雅黑" w:eastAsia="微软雅黑" w:cs="微软雅黑"/>
          <w:b w:val="0"/>
          <w:bCs w:val="0"/>
          <w:color w:val="666666"/>
          <w:sz w:val="28"/>
          <w:szCs w:val="28"/>
          <w:shd w:val="clear" w:fill="FFFFFF"/>
        </w:rPr>
        <w:t>4、有关媒体代表等。</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5" w:lineRule="atLeas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1"/>
          <w:szCs w:val="31"/>
          <w:shd w:val="clear" w:fill="FFFFFF"/>
        </w:rPr>
        <w:t>五、特邀专家：</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钮新强： 长江设计集团有限公司董事长，中国工程院院士</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lang w:eastAsia="zh-CN"/>
        </w:rPr>
        <w:t>王</w:t>
      </w:r>
      <w:r>
        <w:rPr>
          <w:rFonts w:hint="eastAsia" w:ascii="微软雅黑" w:hAnsi="微软雅黑" w:eastAsia="微软雅黑" w:cs="微软雅黑"/>
          <w:b w:val="0"/>
          <w:bCs w:val="0"/>
          <w:color w:val="666666"/>
          <w:sz w:val="28"/>
          <w:szCs w:val="28"/>
          <w:shd w:val="clear" w:fill="FFFFFF"/>
          <w:lang w:val="en-US" w:eastAsia="zh-CN"/>
        </w:rPr>
        <w:t xml:space="preserve">   </w:t>
      </w:r>
      <w:r>
        <w:rPr>
          <w:rFonts w:hint="eastAsia" w:ascii="微软雅黑" w:hAnsi="微软雅黑" w:eastAsia="微软雅黑" w:cs="微软雅黑"/>
          <w:b w:val="0"/>
          <w:bCs w:val="0"/>
          <w:color w:val="666666"/>
          <w:sz w:val="28"/>
          <w:szCs w:val="28"/>
          <w:shd w:val="clear" w:fill="FFFFFF"/>
          <w:lang w:eastAsia="zh-CN"/>
        </w:rPr>
        <w:t>浩：中国工程院院士，水文学及水资源学家、中国水利水电科学研究院水资源所名誉所长</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lang w:eastAsia="zh-CN"/>
        </w:rPr>
        <w:t>曲久辉：中国工程院院士，中国科学院生态环境研究中心研究员，清华大学环境学院特聘教授、博士生导师</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lang w:eastAsia="zh-CN"/>
        </w:rPr>
        <w:t>王</w:t>
      </w:r>
      <w:r>
        <w:rPr>
          <w:rFonts w:hint="eastAsia" w:ascii="微软雅黑" w:hAnsi="微软雅黑" w:eastAsia="微软雅黑" w:cs="微软雅黑"/>
          <w:b w:val="0"/>
          <w:bCs w:val="0"/>
          <w:color w:val="666666"/>
          <w:sz w:val="28"/>
          <w:szCs w:val="28"/>
          <w:shd w:val="clear" w:fill="FFFFFF"/>
          <w:lang w:val="en-US" w:eastAsia="zh-CN"/>
        </w:rPr>
        <w:t xml:space="preserve">   </w:t>
      </w:r>
      <w:r>
        <w:rPr>
          <w:rFonts w:hint="eastAsia" w:ascii="微软雅黑" w:hAnsi="微软雅黑" w:eastAsia="微软雅黑" w:cs="微软雅黑"/>
          <w:b w:val="0"/>
          <w:bCs w:val="0"/>
          <w:color w:val="666666"/>
          <w:sz w:val="28"/>
          <w:szCs w:val="28"/>
          <w:shd w:val="clear" w:fill="FFFFFF"/>
          <w:lang w:eastAsia="zh-CN"/>
        </w:rPr>
        <w:t xml:space="preserve">超：中国工程院院士、河海大学环境学院院长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王焰新： 中国地质大学（武汉）校长，中国科学院院士</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刘永定： 中国科学院水生生物研究所教授、国际宇航科学院院士</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张  辰： 上海市政设计研究总院（集团）有限公司、全国勘察设计大师</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谢  齐： 北京迪水科技有限公司董事长、全国洪水风险图编制项目专家组成员、“Journal Of Flood Risk Management”编委</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王殿常：长江生态环保集团有限公司党委副书记、总经理</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张晓昕： 北京市城市规划设计研究院市政规划所所长（教高）</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李传志： 中信建筑设计研究总院副总工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马洪涛： 中国市政工程华北设计研究总院有限公司副总工程师，水务规划咨询研究院院长</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姜应和： 武汉理工大学土木建筑学院前院长</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章卫军： 宜水环境科技（上海）有限公司总经理、中国城镇供水排水协会海绵城市建设专业委员会委员、中国水利学会城市水利专业委员会委员</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姜  勇： 武汉市规划研究院主任工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谢  珊： 武汉市水务科学研究院主任工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张黎明： 长江设计集团有限公司主任工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窦秋萍： 华霖富水利环境技术咨询（上海）有限公司总经理</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任心欣：深圳市城市规划设计研究院副总工程师，低影响开发研究中心主任</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王文亮： 北京建筑大学海绵城市研究院副院长</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毛  毅： 武汉市政工程设计研究院有限责任公司主任工程师（高工）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戴立峰： 武汉市规划研究院主任工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万  帆： 武汉市规划设计有限公司所长</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熊  颖： 武汉生态环境设计研究院建筑景观分院总工</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80" w:lineRule="atLeas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1"/>
          <w:szCs w:val="31"/>
          <w:shd w:val="clear" w:fill="FFFFFF"/>
        </w:rPr>
        <w:t>六、会议内容</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5" w:lineRule="atLeast"/>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（一）开幕式：</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2"/>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  时间：</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月</w:t>
      </w:r>
      <w:r>
        <w:rPr>
          <w:rFonts w:hint="eastAsia" w:ascii="微软雅黑" w:hAnsi="微软雅黑" w:eastAsia="微软雅黑" w:cs="微软雅黑"/>
          <w:b w:val="0"/>
          <w:bCs w:val="0"/>
          <w:color w:val="666666"/>
          <w:sz w:val="28"/>
          <w:szCs w:val="28"/>
          <w:shd w:val="clear" w:fill="FFFFFF"/>
          <w:lang w:val="en-US" w:eastAsia="zh-CN"/>
        </w:rPr>
        <w:t>22</w:t>
      </w:r>
      <w:r>
        <w:rPr>
          <w:rFonts w:hint="eastAsia" w:ascii="微软雅黑" w:hAnsi="微软雅黑" w:eastAsia="微软雅黑" w:cs="微软雅黑"/>
          <w:b w:val="0"/>
          <w:bCs w:val="0"/>
          <w:color w:val="666666"/>
          <w:sz w:val="28"/>
          <w:szCs w:val="28"/>
          <w:shd w:val="clear" w:fill="FFFFFF"/>
        </w:rPr>
        <w:t>日9：00-9：30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  地点：武汉这客厅会展展厅</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形式：武汉市政府、湖北省住建厅、湖北省水利厅、武汉市水务局、武汉市环境保护局、市生态环境投资发展集团、市水利学会、水务集团、武商集团等单位领导共同启动开幕仪式。</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(二）水务论坛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水务论坛采用1+3+1模式，即个主论坛（专家论坛），3个分论坛（水环境、水生态论坛；城市供水；智慧水务、防洪排涝；3个方面），武汉8+1城市圈水务交流会，论坛时间为2天半。</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1、主论坛：202</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长江经济带（武汉）水务发展论坛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主     题：待定</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时   间：</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w:t>
      </w:r>
      <w:r>
        <w:rPr>
          <w:rFonts w:hint="eastAsia" w:ascii="微软雅黑" w:hAnsi="微软雅黑" w:eastAsia="微软雅黑" w:cs="微软雅黑"/>
          <w:b w:val="0"/>
          <w:bCs w:val="0"/>
          <w:color w:val="666666"/>
          <w:sz w:val="30"/>
          <w:szCs w:val="30"/>
          <w:shd w:val="clear" w:fill="FFFFFF"/>
          <w:lang w:val="en-US" w:eastAsia="zh-CN"/>
        </w:rPr>
        <w:t>22</w:t>
      </w:r>
      <w:r>
        <w:rPr>
          <w:rFonts w:hint="eastAsia" w:ascii="微软雅黑" w:hAnsi="微软雅黑" w:eastAsia="微软雅黑" w:cs="微软雅黑"/>
          <w:b w:val="0"/>
          <w:bCs w:val="0"/>
          <w:color w:val="666666"/>
          <w:sz w:val="30"/>
          <w:szCs w:val="30"/>
          <w:shd w:val="clear" w:fill="FFFFFF"/>
        </w:rPr>
        <w:t>日10:00-17:00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 xml:space="preserve">  地     点：武汉客厅A厅开幕式会议区</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组织单位：武汉市生态投资发展集团有限公司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300" w:firstLineChars="10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lang w:val="en-US" w:eastAsia="zh-CN"/>
        </w:rPr>
        <w:t xml:space="preserve"> 协助单位：</w:t>
      </w:r>
      <w:r>
        <w:rPr>
          <w:rFonts w:hint="eastAsia" w:ascii="微软雅黑" w:hAnsi="微软雅黑" w:eastAsia="微软雅黑" w:cs="微软雅黑"/>
          <w:b w:val="0"/>
          <w:bCs w:val="0"/>
          <w:color w:val="666666"/>
          <w:sz w:val="30"/>
          <w:szCs w:val="30"/>
          <w:shd w:val="clear" w:fill="FFFFFF"/>
        </w:rPr>
        <w:t>武汉市水务科学研究院</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300" w:firstLineChars="100"/>
        <w:rPr>
          <w:rFonts w:hint="default" w:ascii="微软雅黑" w:hAnsi="微软雅黑" w:eastAsia="微软雅黑" w:cs="微软雅黑"/>
          <w:b w:val="0"/>
          <w:bCs w:val="0"/>
          <w:color w:val="666666"/>
          <w:sz w:val="30"/>
          <w:szCs w:val="30"/>
          <w:shd w:val="clear" w:fill="FFFFFF"/>
          <w:lang w:val="en-US" w:eastAsia="zh-CN"/>
        </w:rPr>
      </w:pPr>
      <w:r>
        <w:rPr>
          <w:rFonts w:hint="eastAsia" w:ascii="微软雅黑" w:hAnsi="微软雅黑" w:eastAsia="微软雅黑" w:cs="微软雅黑"/>
          <w:b w:val="0"/>
          <w:bCs w:val="0"/>
          <w:color w:val="666666"/>
          <w:sz w:val="30"/>
          <w:szCs w:val="30"/>
          <w:shd w:val="clear" w:fill="FFFFFF"/>
          <w:lang w:val="en-US" w:eastAsia="zh-CN"/>
        </w:rPr>
        <w:t xml:space="preserve">                 中建三局集团有限公司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300" w:firstLineChars="100"/>
        <w:rPr>
          <w:rFonts w:hint="default" w:ascii="微软雅黑" w:hAnsi="微软雅黑" w:eastAsia="微软雅黑" w:cs="微软雅黑"/>
          <w:b w:val="0"/>
          <w:bCs w:val="0"/>
          <w:color w:val="666666"/>
          <w:sz w:val="30"/>
          <w:szCs w:val="30"/>
          <w:shd w:val="clear" w:fill="FFFFFF"/>
          <w:lang w:val="en-US" w:eastAsia="zh-CN"/>
        </w:rPr>
      </w:pPr>
      <w:r>
        <w:rPr>
          <w:rFonts w:hint="eastAsia" w:ascii="微软雅黑" w:hAnsi="微软雅黑" w:eastAsia="微软雅黑" w:cs="微软雅黑"/>
          <w:b w:val="0"/>
          <w:bCs w:val="0"/>
          <w:color w:val="666666"/>
          <w:sz w:val="30"/>
          <w:szCs w:val="30"/>
          <w:shd w:val="clear" w:fill="FFFFFF"/>
          <w:lang w:val="en-US" w:eastAsia="zh-CN"/>
        </w:rPr>
        <w:t xml:space="preserve">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论坛内容：邀请院士就长江大保护、水务科技发展、水生态保护修复、城市水安全等方面做主旨报告，同时邀请部委专家解读长江保护法。</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2、分论坛：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（1）长江经济带（武汉）城市水环境、水生态发展论坛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时   间：</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w:t>
      </w:r>
      <w:r>
        <w:rPr>
          <w:rFonts w:hint="eastAsia" w:ascii="微软雅黑" w:hAnsi="微软雅黑" w:eastAsia="微软雅黑" w:cs="微软雅黑"/>
          <w:b w:val="0"/>
          <w:bCs w:val="0"/>
          <w:color w:val="666666"/>
          <w:sz w:val="30"/>
          <w:szCs w:val="30"/>
          <w:shd w:val="clear" w:fill="FFFFFF"/>
          <w:lang w:val="en-US" w:eastAsia="zh-CN"/>
        </w:rPr>
        <w:t>22</w:t>
      </w:r>
      <w:r>
        <w:rPr>
          <w:rFonts w:hint="eastAsia" w:ascii="微软雅黑" w:hAnsi="微软雅黑" w:eastAsia="微软雅黑" w:cs="微软雅黑"/>
          <w:b w:val="0"/>
          <w:bCs w:val="0"/>
          <w:color w:val="666666"/>
          <w:sz w:val="30"/>
          <w:szCs w:val="30"/>
          <w:shd w:val="clear" w:fill="FFFFFF"/>
        </w:rPr>
        <w:t xml:space="preserve">日13:30-17:30 </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w:t>
      </w:r>
      <w:r>
        <w:rPr>
          <w:rFonts w:hint="eastAsia" w:ascii="微软雅黑" w:hAnsi="微软雅黑" w:eastAsia="微软雅黑" w:cs="微软雅黑"/>
          <w:b w:val="0"/>
          <w:bCs w:val="0"/>
          <w:color w:val="666666"/>
          <w:sz w:val="30"/>
          <w:szCs w:val="30"/>
          <w:shd w:val="clear" w:fill="FFFFFF"/>
          <w:lang w:val="en-US" w:eastAsia="zh-CN"/>
        </w:rPr>
        <w:t>23</w:t>
      </w:r>
      <w:r>
        <w:rPr>
          <w:rFonts w:hint="eastAsia" w:ascii="微软雅黑" w:hAnsi="微软雅黑" w:eastAsia="微软雅黑" w:cs="微软雅黑"/>
          <w:b w:val="0"/>
          <w:bCs w:val="0"/>
          <w:color w:val="666666"/>
          <w:sz w:val="30"/>
          <w:szCs w:val="30"/>
          <w:shd w:val="clear" w:fill="FFFFFF"/>
        </w:rPr>
        <w:t>日8：30-12：00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地   点： 地点：武汉客厅</w:t>
      </w:r>
      <w:r>
        <w:rPr>
          <w:rFonts w:hint="eastAsia" w:ascii="微软雅黑" w:hAnsi="微软雅黑" w:eastAsia="微软雅黑" w:cs="微软雅黑"/>
          <w:b w:val="0"/>
          <w:bCs w:val="0"/>
          <w:color w:val="666666"/>
          <w:sz w:val="30"/>
          <w:szCs w:val="30"/>
          <w:shd w:val="clear" w:fill="FFFFFF"/>
          <w:lang w:val="en-US" w:eastAsia="zh-CN"/>
        </w:rPr>
        <w:t>A</w:t>
      </w:r>
      <w:r>
        <w:rPr>
          <w:rFonts w:hint="eastAsia" w:ascii="微软雅黑" w:hAnsi="微软雅黑" w:eastAsia="微软雅黑" w:cs="微软雅黑"/>
          <w:b w:val="0"/>
          <w:bCs w:val="0"/>
          <w:color w:val="666666"/>
          <w:sz w:val="30"/>
          <w:szCs w:val="30"/>
          <w:shd w:val="clear" w:fill="FFFFFF"/>
        </w:rPr>
        <w:t>厅开幕式会议区</w:t>
      </w:r>
    </w:p>
    <w:p>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Autospacing="0" w:afterAutospacing="0" w:line="400" w:lineRule="exact"/>
        <w:ind w:firstLine="850"/>
        <w:textAlignment w:val="auto"/>
        <w:rPr>
          <w:rFonts w:hint="eastAsia" w:ascii="微软雅黑" w:hAnsi="微软雅黑" w:eastAsia="微软雅黑" w:cs="微软雅黑"/>
          <w:b w:val="0"/>
          <w:bCs w:val="0"/>
          <w:color w:val="666666"/>
          <w:sz w:val="28"/>
          <w:szCs w:val="28"/>
          <w:shd w:val="clear" w:fill="FFFFFF"/>
          <w:lang w:val="en-US" w:eastAsia="zh-CN"/>
        </w:rPr>
      </w:pPr>
      <w:r>
        <w:rPr>
          <w:rFonts w:hint="eastAsia" w:ascii="微软雅黑" w:hAnsi="微软雅黑" w:eastAsia="微软雅黑" w:cs="微软雅黑"/>
          <w:b w:val="0"/>
          <w:bCs w:val="0"/>
          <w:color w:val="666666"/>
          <w:sz w:val="30"/>
          <w:szCs w:val="30"/>
          <w:shd w:val="clear" w:fill="FFFFFF"/>
        </w:rPr>
        <w:t>举办单位：</w:t>
      </w:r>
      <w:r>
        <w:rPr>
          <w:rFonts w:hint="eastAsia" w:ascii="微软雅黑" w:hAnsi="微软雅黑" w:eastAsia="微软雅黑" w:cs="微软雅黑"/>
          <w:b w:val="0"/>
          <w:bCs w:val="0"/>
          <w:color w:val="666666"/>
          <w:sz w:val="28"/>
          <w:szCs w:val="28"/>
          <w:shd w:val="clear" w:fill="FFFFFF"/>
          <w:lang w:val="en-US" w:eastAsia="zh-CN"/>
        </w:rPr>
        <w:t>中建三局绿色产业投资有限公司（中建三局水务环保有限公司）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942" w:firstLineChars="314"/>
        <w:rPr>
          <w:rFonts w:hint="eastAsia" w:ascii="微软雅黑" w:hAnsi="微软雅黑" w:eastAsia="微软雅黑" w:cs="微软雅黑"/>
          <w:b w:val="0"/>
          <w:bCs w:val="0"/>
          <w:color w:val="666666"/>
          <w:sz w:val="30"/>
          <w:szCs w:val="30"/>
          <w:shd w:val="clear" w:fill="FFFFFF"/>
          <w:lang w:eastAsia="zh-CN"/>
        </w:rPr>
      </w:pPr>
      <w:r>
        <w:rPr>
          <w:rFonts w:hint="eastAsia" w:ascii="微软雅黑" w:hAnsi="微软雅黑" w:eastAsia="微软雅黑" w:cs="微软雅黑"/>
          <w:b w:val="0"/>
          <w:bCs w:val="0"/>
          <w:color w:val="666666"/>
          <w:sz w:val="30"/>
          <w:szCs w:val="30"/>
          <w:shd w:val="clear" w:fill="FFFFFF"/>
        </w:rPr>
        <w:t>协助单位：武汉市环境保护科技中心</w:t>
      </w:r>
      <w:r>
        <w:rPr>
          <w:rFonts w:hint="eastAsia" w:ascii="微软雅黑" w:hAnsi="微软雅黑" w:eastAsia="微软雅黑" w:cs="微软雅黑"/>
          <w:b w:val="0"/>
          <w:bCs w:val="0"/>
          <w:color w:val="666666"/>
          <w:sz w:val="30"/>
          <w:szCs w:val="30"/>
          <w:shd w:val="clear" w:fill="FFFFFF"/>
          <w:lang w:eastAsia="zh-CN"/>
        </w:rPr>
        <w:t>、</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942" w:firstLineChars="314"/>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论坛内容：河湖长制运行机制探讨；河湖水体水质提升、黑臭水体治理技术路线、案例分析；江湖水系连通及城市水系景观规划。</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（2）202</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长江经济带城镇供排水发展论坛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时间：</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月15日8:300-17:00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地点：武汉客厅C厅会议区</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主办单位：中国市政工程中南设计研究总院有限公司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lang w:val="en-US" w:eastAsia="zh-CN"/>
        </w:rPr>
      </w:pPr>
      <w:r>
        <w:rPr>
          <w:rFonts w:hint="eastAsia" w:ascii="微软雅黑" w:hAnsi="微软雅黑" w:eastAsia="微软雅黑" w:cs="微软雅黑"/>
          <w:b w:val="0"/>
          <w:bCs w:val="0"/>
          <w:color w:val="666666"/>
          <w:sz w:val="30"/>
          <w:szCs w:val="30"/>
          <w:shd w:val="clear" w:fill="FFFFFF"/>
          <w:lang w:val="en-US" w:eastAsia="zh-CN"/>
        </w:rPr>
        <w:t xml:space="preserve">                武汉市水务集团</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1839" w:firstLineChars="613"/>
        <w:rPr>
          <w:rFonts w:hint="default" w:ascii="微软雅黑" w:hAnsi="微软雅黑" w:eastAsia="微软雅黑" w:cs="微软雅黑"/>
          <w:b w:val="0"/>
          <w:bCs w:val="0"/>
          <w:color w:val="666666"/>
          <w:sz w:val="30"/>
          <w:szCs w:val="30"/>
          <w:shd w:val="clear" w:fill="FFFFFF"/>
          <w:lang w:val="en-US" w:eastAsia="zh-CN"/>
        </w:rPr>
      </w:pPr>
      <w:r>
        <w:rPr>
          <w:rFonts w:hint="eastAsia" w:ascii="微软雅黑" w:hAnsi="微软雅黑" w:eastAsia="微软雅黑" w:cs="微软雅黑"/>
          <w:b w:val="0"/>
          <w:bCs w:val="0"/>
          <w:color w:val="666666"/>
          <w:sz w:val="30"/>
          <w:szCs w:val="30"/>
          <w:shd w:val="clear" w:fill="FFFFFF"/>
          <w:lang w:val="en-US" w:eastAsia="zh-CN"/>
        </w:rPr>
        <w:t>武汉市东西湖区自来水公司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1839" w:firstLineChars="613"/>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湖北省城建设计院股份有限公司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论坛内容：水厂供水安全规范化管理、净水工艺与水质达标、供水设施改造与建设及运行管理、节水与漏损控制；污水处理和污泥处理处置；城市排水防涝和排水管网改造。</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（3）202</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长江经济带智慧水务、防洪与排涝发展论坛</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时   间：</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w:t>
      </w:r>
      <w:r>
        <w:rPr>
          <w:rFonts w:hint="eastAsia" w:ascii="微软雅黑" w:hAnsi="微软雅黑" w:eastAsia="微软雅黑" w:cs="微软雅黑"/>
          <w:b w:val="0"/>
          <w:bCs w:val="0"/>
          <w:color w:val="666666"/>
          <w:sz w:val="30"/>
          <w:szCs w:val="30"/>
          <w:shd w:val="clear" w:fill="FFFFFF"/>
          <w:lang w:val="en-US" w:eastAsia="zh-CN"/>
        </w:rPr>
        <w:t>23</w:t>
      </w:r>
      <w:r>
        <w:rPr>
          <w:rFonts w:hint="eastAsia" w:ascii="微软雅黑" w:hAnsi="微软雅黑" w:eastAsia="微软雅黑" w:cs="微软雅黑"/>
          <w:b w:val="0"/>
          <w:bCs w:val="0"/>
          <w:color w:val="666666"/>
          <w:sz w:val="30"/>
          <w:szCs w:val="30"/>
          <w:shd w:val="clear" w:fill="FFFFFF"/>
        </w:rPr>
        <w:t>日8：30-17：00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地   点：武汉客厅A厅论坛会议区</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举办单位：武汉市水务防汛信息中心、武汉市规划研究院</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1800" w:firstLineChars="60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武汉市政工程设计院有限公司</w:t>
      </w:r>
      <w:r>
        <w:rPr>
          <w:rFonts w:hint="eastAsia" w:ascii="微软雅黑" w:hAnsi="微软雅黑" w:eastAsia="微软雅黑" w:cs="微软雅黑"/>
          <w:b w:val="0"/>
          <w:bCs w:val="0"/>
          <w:color w:val="666666"/>
          <w:sz w:val="30"/>
          <w:szCs w:val="30"/>
          <w:shd w:val="clear" w:fill="FFFFFF"/>
          <w:lang w:eastAsia="zh-CN"/>
        </w:rPr>
        <w:t>、</w:t>
      </w:r>
      <w:r>
        <w:rPr>
          <w:rFonts w:hint="eastAsia" w:ascii="微软雅黑" w:hAnsi="微软雅黑" w:eastAsia="微软雅黑" w:cs="微软雅黑"/>
          <w:b w:val="0"/>
          <w:bCs w:val="0"/>
          <w:color w:val="666666"/>
          <w:sz w:val="30"/>
          <w:szCs w:val="30"/>
          <w:shd w:val="clear" w:fill="FFFFFF"/>
        </w:rPr>
        <w:t>武汉市规划设计有限公司</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论坛内容：水务行业监管数字化、网络化、智能化水平提升、智慧水务建设、流域协同调度等；城市内涝风险评估与防治；城市排水设计标准及评估、海绵城市建设；城市防洪排涝监测预警预报、监测数据处理与应急管理。</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（4）第二届</w:t>
      </w:r>
      <w:r>
        <w:rPr>
          <w:rFonts w:hint="eastAsia" w:ascii="微软雅黑" w:hAnsi="微软雅黑" w:eastAsia="微软雅黑" w:cs="微软雅黑"/>
          <w:b w:val="0"/>
          <w:bCs w:val="0"/>
          <w:color w:val="666666"/>
          <w:sz w:val="30"/>
          <w:szCs w:val="30"/>
          <w:shd w:val="clear" w:fill="FFFFFF"/>
          <w:lang w:val="en-US" w:eastAsia="zh-CN"/>
        </w:rPr>
        <w:t>1</w:t>
      </w:r>
      <w:r>
        <w:rPr>
          <w:rFonts w:hint="eastAsia" w:ascii="微软雅黑" w:hAnsi="微软雅黑" w:eastAsia="微软雅黑" w:cs="微软雅黑"/>
          <w:b w:val="0"/>
          <w:bCs w:val="0"/>
          <w:color w:val="666666"/>
          <w:sz w:val="30"/>
          <w:szCs w:val="30"/>
          <w:shd w:val="clear" w:fill="FFFFFF"/>
        </w:rPr>
        <w:t>+</w:t>
      </w:r>
      <w:r>
        <w:rPr>
          <w:rFonts w:hint="eastAsia" w:ascii="微软雅黑" w:hAnsi="微软雅黑" w:eastAsia="微软雅黑" w:cs="微软雅黑"/>
          <w:b w:val="0"/>
          <w:bCs w:val="0"/>
          <w:color w:val="666666"/>
          <w:sz w:val="30"/>
          <w:szCs w:val="30"/>
          <w:shd w:val="clear" w:fill="FFFFFF"/>
          <w:lang w:val="en-US" w:eastAsia="zh-CN"/>
        </w:rPr>
        <w:t>8武汉</w:t>
      </w:r>
      <w:r>
        <w:rPr>
          <w:rFonts w:hint="eastAsia" w:ascii="微软雅黑" w:hAnsi="微软雅黑" w:eastAsia="微软雅黑" w:cs="微软雅黑"/>
          <w:b w:val="0"/>
          <w:bCs w:val="0"/>
          <w:color w:val="666666"/>
          <w:sz w:val="30"/>
          <w:szCs w:val="30"/>
          <w:shd w:val="clear" w:fill="FFFFFF"/>
        </w:rPr>
        <w:t>城市圈水务交流会（拟）</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时  间：</w:t>
      </w:r>
      <w:r>
        <w:rPr>
          <w:rFonts w:hint="eastAsia" w:ascii="微软雅黑" w:hAnsi="微软雅黑" w:eastAsia="微软雅黑" w:cs="微软雅黑"/>
          <w:b w:val="0"/>
          <w:bCs w:val="0"/>
          <w:color w:val="666666"/>
          <w:sz w:val="30"/>
          <w:szCs w:val="30"/>
          <w:shd w:val="clear" w:fill="FFFFFF"/>
          <w:lang w:val="en-US" w:eastAsia="zh-CN"/>
        </w:rPr>
        <w:t>3</w:t>
      </w:r>
      <w:r>
        <w:rPr>
          <w:rFonts w:hint="eastAsia" w:ascii="微软雅黑" w:hAnsi="微软雅黑" w:eastAsia="微软雅黑" w:cs="微软雅黑"/>
          <w:b w:val="0"/>
          <w:bCs w:val="0"/>
          <w:color w:val="666666"/>
          <w:sz w:val="30"/>
          <w:szCs w:val="30"/>
          <w:shd w:val="clear" w:fill="FFFFFF"/>
        </w:rPr>
        <w:t>月</w:t>
      </w:r>
      <w:r>
        <w:rPr>
          <w:rFonts w:hint="eastAsia" w:ascii="微软雅黑" w:hAnsi="微软雅黑" w:eastAsia="微软雅黑" w:cs="微软雅黑"/>
          <w:b w:val="0"/>
          <w:bCs w:val="0"/>
          <w:color w:val="666666"/>
          <w:sz w:val="30"/>
          <w:szCs w:val="30"/>
          <w:shd w:val="clear" w:fill="FFFFFF"/>
          <w:lang w:val="en-US" w:eastAsia="zh-CN"/>
        </w:rPr>
        <w:t>22</w:t>
      </w:r>
      <w:r>
        <w:rPr>
          <w:rFonts w:hint="eastAsia" w:ascii="微软雅黑" w:hAnsi="微软雅黑" w:eastAsia="微软雅黑" w:cs="微软雅黑"/>
          <w:b w:val="0"/>
          <w:bCs w:val="0"/>
          <w:color w:val="666666"/>
          <w:sz w:val="30"/>
          <w:szCs w:val="30"/>
          <w:shd w:val="clear" w:fill="FFFFFF"/>
        </w:rPr>
        <w:t>日15：00-17：00、</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地  点：武汉客厅A厅二楼会议室</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r>
        <w:rPr>
          <w:rFonts w:hint="eastAsia" w:ascii="微软雅黑" w:hAnsi="微软雅黑" w:eastAsia="微软雅黑" w:cs="微软雅黑"/>
          <w:b w:val="0"/>
          <w:bCs w:val="0"/>
          <w:color w:val="666666"/>
          <w:sz w:val="30"/>
          <w:szCs w:val="30"/>
          <w:shd w:val="clear" w:fill="FFFFFF"/>
        </w:rPr>
        <w:t>省水利厅相关领导、武汉、黄石、鄂州、孝感、黄冈、咸宁、仙桃、天门、潜江市水务（水利和湖泊局）主要负责人及相关工作人员，武汉市水务科学研究院。</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sz w:val="30"/>
          <w:szCs w:val="30"/>
          <w:shd w:val="clear" w:fill="FFFFFF"/>
        </w:rPr>
      </w:pP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 3、博览会：</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（1）展区位置：武汉客厅·中国文化博览中心一楼A、B、C、D四个厅</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（2）展区面积：45000平方米</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3）展览内容：水务科技成果、水生态文明与河长制建设、智慧水务、防汛抗旱及抢险、水利水电项目建设技术与设备、海绵城市建设、高效节水技术与设备、供水排水设备、水环境污染防治等。（武汉市水务局展区、</w:t>
      </w:r>
      <w:r>
        <w:rPr>
          <w:rFonts w:hint="eastAsia" w:ascii="微软雅黑" w:hAnsi="微软雅黑" w:eastAsia="微软雅黑" w:cs="微软雅黑"/>
          <w:b w:val="0"/>
          <w:bCs w:val="0"/>
          <w:color w:val="666666"/>
          <w:sz w:val="30"/>
          <w:szCs w:val="30"/>
          <w:shd w:val="clear" w:fill="FFFFFF"/>
        </w:rPr>
        <w:t>8+1城市圈各市水务（水利和湖泊局）成果展区、武汉市生态环境投资集团成果展区、武汉市水务集团成果展区；）</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①　智慧水利建设展区：集中展示水利信息化，数字水利信技术设施项目；智慧水务终端设备，通讯设备，应用软件，云计算技术等最新成果或产品。</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②　防汛抗旱技术与产品展区：集中展示最新防汛抗旱成果，防汛抗旱物质、应急排水先进设备、应急挡水设备和防汛救生器材等。</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③　水利水电建设项目技术与设备展区：集中展示水利水电投资开发建设项目、水利水电技术与设备、绿色水电解决方案、水电工程建设材料和水利工程建设物质机械设备。</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④　智慧水务、水厂、污水处理厂建设展区</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集中展示水务远程监视管理系统、水务生产运行管理系统、水务化验管理系统、 水务设备资产管理系统、水务办公OA管理系统、水务安全生产管理系统、水务运行考核管理系统、水务综合运营管理系统。</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⑤　水生态文明与河长制建设展区：集中展示水生态文明与河长制建设中水污染处理、水资源与水生态保护相关技术与设备，水土保持领域相关技术与设施设备等。</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⑥　高效节水技术与设备展区：集中展示农业灌溉先进技术及设备；提高农田节水灌溉利用效率的综合性技术，喷灌技术及设备；滴灌技术与设备；温室节水灌溉技术与设备等。</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5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0"/>
          <w:szCs w:val="30"/>
          <w:shd w:val="clear" w:fill="FFFFFF"/>
        </w:rPr>
        <w:t>⑦　水处理、给排水新技术与设备展览范围：水处理技术设备、 给排水管网系统技术设备、 膜与膜分离技术设备、净水材料、设备与器材、污泥处理新技术和新设备。</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65"/>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31"/>
          <w:szCs w:val="31"/>
          <w:shd w:val="clear" w:fill="FFFFFF"/>
        </w:rPr>
        <w:t>七、其它事项</w:t>
      </w:r>
      <w:r>
        <w:rPr>
          <w:rFonts w:hint="eastAsia" w:ascii="微软雅黑" w:hAnsi="微软雅黑" w:eastAsia="微软雅黑" w:cs="微软雅黑"/>
          <w:b w:val="0"/>
          <w:bCs w:val="0"/>
          <w:color w:val="666666"/>
          <w:sz w:val="30"/>
          <w:szCs w:val="30"/>
          <w:shd w:val="clear" w:fill="FFFFFF"/>
        </w:rPr>
        <w:t>：</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1、会议食宿统一安排，费用自理。</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2、博览会展位：收费标准：</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◇标准摊位：3m×3m标准展位：12000元/个；◇室内特装展位：（54㎡起租，空地）：1200元/㎡；</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注:1、标准展位配备:三面围板,洽谈桌一张,折椅二把,射灯二盏,公司中英文楣外板,220V电源插座一个。</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   2、空地展位不含任何设施，参展单位需自行设计及装修搭建，特装管理费用,电费等收费标准见参展商手册。</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参展程序：在2022年6月1日之前报名参展的企业，免费享受以下三项所有增值服务：</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1、展会官方网站为贵单位提供同步宣传及会后跟踪报道。</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2、享受特邀买家小组提供的部分水司参观信息。</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3、享受大会展讯的广告宣传服务。</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十、【报名手续】</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1、参展单位详细填写好《参展合同表》并加盖公章，邮寄或传真至组委会；</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2、报名后，参展单位必须在3日内将相关费用汇入组委会指定帐户；组委会收到款项后再展位确认书；</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3、展位安排以“先报名、先交款，先安排”为原则，组委会有权对少量展位予以调整；</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4、参展单位代表住宿及展品运输，组委会将在会前一月另行通知。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十一、【组委会指定汇款专用账户】： </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武汉国际会展中心股份有限公司  统一社会信用代码：91420100717956544Y</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开户银行：汉口银行友谊支行    银行账号：101031000157118需参加产品和技术展览的参展商，请联系组委会备索详细资料。</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3、会议酒店：武汉卓尔万豪酒店，武汉市东西湖区金银潭大道宏图路8号。</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4、交通线路：天河机场、汉口火车站乘地铁2号线，到达宏图大道站</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武汉火车站、武昌火车站乘地铁4号线到达洪山广场站转2号线到宏图大道站。</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5、会议联系方式：</w:t>
      </w:r>
    </w:p>
    <w:p>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Autospacing="0" w:afterAutospacing="0" w:line="400" w:lineRule="exact"/>
        <w:ind w:firstLine="420"/>
        <w:rPr>
          <w:rFonts w:hint="eastAsia" w:ascii="微软雅黑" w:hAnsi="微软雅黑" w:eastAsia="微软雅黑" w:cs="微软雅黑"/>
          <w:b w:val="0"/>
          <w:bCs w:val="0"/>
          <w:color w:val="666666"/>
        </w:rPr>
      </w:pPr>
      <w:r>
        <w:rPr>
          <w:rFonts w:hint="eastAsia" w:ascii="微软雅黑" w:hAnsi="微软雅黑" w:eastAsia="微软雅黑" w:cs="微软雅黑"/>
          <w:b w:val="0"/>
          <w:bCs w:val="0"/>
          <w:color w:val="666666"/>
          <w:sz w:val="28"/>
          <w:szCs w:val="28"/>
          <w:shd w:val="clear" w:fill="FFFFFF"/>
        </w:rPr>
        <w:t>202</w:t>
      </w:r>
      <w:r>
        <w:rPr>
          <w:rFonts w:hint="eastAsia" w:ascii="微软雅黑" w:hAnsi="微软雅黑" w:eastAsia="微软雅黑" w:cs="微软雅黑"/>
          <w:b w:val="0"/>
          <w:bCs w:val="0"/>
          <w:color w:val="666666"/>
          <w:sz w:val="28"/>
          <w:szCs w:val="28"/>
          <w:shd w:val="clear" w:fill="FFFFFF"/>
          <w:lang w:val="en-US" w:eastAsia="zh-CN"/>
        </w:rPr>
        <w:t>3</w:t>
      </w:r>
      <w:r>
        <w:rPr>
          <w:rFonts w:hint="eastAsia" w:ascii="微软雅黑" w:hAnsi="微软雅黑" w:eastAsia="微软雅黑" w:cs="微软雅黑"/>
          <w:b w:val="0"/>
          <w:bCs w:val="0"/>
          <w:color w:val="666666"/>
          <w:sz w:val="28"/>
          <w:szCs w:val="28"/>
          <w:shd w:val="clear" w:fill="FFFFFF"/>
        </w:rPr>
        <w:t>第四届长江经济带（武汉）水博会组委会                       </w:t>
      </w:r>
    </w:p>
    <w:p>
      <w:pPr>
        <w:spacing w:line="460" w:lineRule="exact"/>
        <w:ind w:left="1622" w:leftChars="465" w:hanging="646" w:hangingChars="231"/>
        <w:jc w:val="left"/>
        <w:rPr>
          <w:rFonts w:hint="eastAsia" w:ascii="微软雅黑" w:hAnsi="微软雅黑" w:eastAsia="微软雅黑" w:cs="微软雅黑"/>
          <w:b w:val="0"/>
          <w:bCs w:val="0"/>
          <w:color w:val="666666"/>
          <w:sz w:val="28"/>
          <w:szCs w:val="28"/>
          <w:shd w:val="clear" w:fill="FFFFFF"/>
          <w:lang w:eastAsia="zh-CN"/>
        </w:rPr>
      </w:pPr>
      <w:r>
        <w:rPr>
          <w:rFonts w:hint="eastAsia" w:ascii="微软雅黑" w:hAnsi="微软雅黑" w:eastAsia="微软雅黑" w:cs="微软雅黑"/>
          <w:b w:val="0"/>
          <w:bCs w:val="0"/>
          <w:color w:val="666666"/>
          <w:sz w:val="28"/>
          <w:szCs w:val="28"/>
          <w:shd w:val="clear" w:fill="FFFFFF"/>
          <w:lang w:eastAsia="zh-CN"/>
        </w:rPr>
        <w:t>武汉楚之窗展览服务有限公司</w:t>
      </w:r>
    </w:p>
    <w:p>
      <w:pPr>
        <w:spacing w:line="460" w:lineRule="exact"/>
        <w:ind w:left="1679" w:hanging="1120"/>
        <w:jc w:val="lef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 xml:space="preserve">地  址：武汉市江汉区解放大道696号武汉国际会展中心7楼水博会组委会                           </w:t>
      </w:r>
    </w:p>
    <w:p>
      <w:pPr>
        <w:spacing w:line="460" w:lineRule="exact"/>
        <w:ind w:firstLine="560"/>
        <w:jc w:val="lef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联系人：胡兵</w:t>
      </w:r>
      <w:r>
        <w:rPr>
          <w:rFonts w:hint="eastAsia" w:ascii="微软雅黑" w:hAnsi="微软雅黑" w:eastAsia="微软雅黑" w:cs="微软雅黑"/>
          <w:b w:val="0"/>
          <w:bCs w:val="0"/>
          <w:color w:val="666666"/>
          <w:sz w:val="28"/>
          <w:szCs w:val="28"/>
          <w:shd w:val="clear" w:fill="FFFFFF"/>
        </w:rPr>
        <w:tab/>
      </w:r>
      <w:r>
        <w:rPr>
          <w:rFonts w:hint="eastAsia" w:ascii="微软雅黑" w:hAnsi="微软雅黑" w:eastAsia="微软雅黑" w:cs="微软雅黑"/>
          <w:b w:val="0"/>
          <w:bCs w:val="0"/>
          <w:color w:val="666666"/>
          <w:sz w:val="28"/>
          <w:szCs w:val="28"/>
          <w:shd w:val="clear" w:fill="FFFFFF"/>
        </w:rPr>
        <w:t xml:space="preserve"> 13995648206（微信同号） </w:t>
      </w:r>
    </w:p>
    <w:p>
      <w:pPr>
        <w:spacing w:line="460" w:lineRule="exact"/>
        <w:ind w:firstLine="560"/>
        <w:jc w:val="lef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电  话：027-85816379 邮  箱：</w:t>
      </w:r>
      <w:r>
        <w:rPr>
          <w:rFonts w:hint="eastAsia" w:ascii="微软雅黑" w:hAnsi="微软雅黑" w:eastAsia="微软雅黑" w:cs="微软雅黑"/>
          <w:b w:val="0"/>
          <w:bCs w:val="0"/>
        </w:rPr>
        <w:fldChar w:fldCharType="begin"/>
      </w:r>
      <w:r>
        <w:rPr>
          <w:rFonts w:hint="eastAsia" w:ascii="微软雅黑" w:hAnsi="微软雅黑" w:eastAsia="微软雅黑" w:cs="微软雅黑"/>
          <w:b w:val="0"/>
          <w:bCs w:val="0"/>
        </w:rPr>
        <w:instrText xml:space="preserve"> HYPERLINK "mailto:1105063351@qq.com" </w:instrText>
      </w:r>
      <w:r>
        <w:rPr>
          <w:rFonts w:hint="eastAsia" w:ascii="微软雅黑" w:hAnsi="微软雅黑" w:eastAsia="微软雅黑" w:cs="微软雅黑"/>
          <w:b w:val="0"/>
          <w:bCs w:val="0"/>
        </w:rPr>
        <w:fldChar w:fldCharType="separate"/>
      </w:r>
      <w:r>
        <w:rPr>
          <w:rFonts w:hint="eastAsia" w:ascii="微软雅黑" w:hAnsi="微软雅黑" w:eastAsia="微软雅黑" w:cs="微软雅黑"/>
          <w:b w:val="0"/>
          <w:bCs w:val="0"/>
          <w:color w:val="666666"/>
          <w:sz w:val="28"/>
          <w:szCs w:val="28"/>
          <w:shd w:val="clear" w:fill="FFFFFF"/>
        </w:rPr>
        <w:t>1105063351@qq.com</w:t>
      </w:r>
      <w:r>
        <w:rPr>
          <w:rFonts w:hint="eastAsia" w:ascii="微软雅黑" w:hAnsi="微软雅黑" w:eastAsia="微软雅黑" w:cs="微软雅黑"/>
          <w:b w:val="0"/>
          <w:bCs w:val="0"/>
          <w:color w:val="666666"/>
          <w:sz w:val="28"/>
          <w:szCs w:val="28"/>
          <w:shd w:val="clear" w:fill="FFFFFF"/>
        </w:rPr>
        <w:fldChar w:fldCharType="end"/>
      </w:r>
    </w:p>
    <w:p>
      <w:pPr>
        <w:spacing w:line="460" w:lineRule="exact"/>
        <w:ind w:firstLine="560"/>
        <w:jc w:val="left"/>
        <w:rPr>
          <w:rFonts w:hint="eastAsia" w:ascii="微软雅黑" w:hAnsi="微软雅黑" w:eastAsia="微软雅黑" w:cs="微软雅黑"/>
          <w:b w:val="0"/>
          <w:bCs w:val="0"/>
          <w:color w:val="666666"/>
          <w:sz w:val="28"/>
          <w:szCs w:val="28"/>
          <w:shd w:val="clear" w:fill="FFFFFF"/>
        </w:rPr>
      </w:pPr>
      <w:r>
        <w:rPr>
          <w:rFonts w:hint="eastAsia" w:ascii="微软雅黑" w:hAnsi="微软雅黑" w:eastAsia="微软雅黑" w:cs="微软雅黑"/>
          <w:b w:val="0"/>
          <w:bCs w:val="0"/>
          <w:color w:val="666666"/>
          <w:sz w:val="28"/>
          <w:szCs w:val="28"/>
          <w:shd w:val="clear" w:fill="FFFFFF"/>
        </w:rPr>
        <w:t>大会官网：</w:t>
      </w:r>
      <w:r>
        <w:rPr>
          <w:rFonts w:hint="eastAsia" w:ascii="微软雅黑" w:hAnsi="微软雅黑" w:eastAsia="微软雅黑" w:cs="微软雅黑"/>
          <w:b w:val="0"/>
          <w:bCs w:val="0"/>
        </w:rPr>
        <w:fldChar w:fldCharType="begin"/>
      </w:r>
      <w:r>
        <w:rPr>
          <w:rFonts w:hint="eastAsia" w:ascii="微软雅黑" w:hAnsi="微软雅黑" w:eastAsia="微软雅黑" w:cs="微软雅黑"/>
          <w:b w:val="0"/>
          <w:bCs w:val="0"/>
        </w:rPr>
        <w:instrText xml:space="preserve"> HYPERLINK "http://www.china-whwaterexpo.com/" </w:instrText>
      </w:r>
      <w:r>
        <w:rPr>
          <w:rFonts w:hint="eastAsia" w:ascii="微软雅黑" w:hAnsi="微软雅黑" w:eastAsia="微软雅黑" w:cs="微软雅黑"/>
          <w:b w:val="0"/>
          <w:bCs w:val="0"/>
        </w:rPr>
        <w:fldChar w:fldCharType="separate"/>
      </w:r>
      <w:r>
        <w:rPr>
          <w:rFonts w:hint="eastAsia" w:ascii="微软雅黑" w:hAnsi="微软雅黑" w:eastAsia="微软雅黑" w:cs="微软雅黑"/>
          <w:b w:val="0"/>
          <w:bCs w:val="0"/>
          <w:color w:val="666666"/>
          <w:sz w:val="28"/>
          <w:szCs w:val="28"/>
          <w:shd w:val="clear" w:fill="FFFFFF"/>
        </w:rPr>
        <w:t>http://www.china-whwaterexpo.com/</w:t>
      </w:r>
      <w:r>
        <w:rPr>
          <w:rFonts w:hint="eastAsia" w:ascii="微软雅黑" w:hAnsi="微软雅黑" w:eastAsia="微软雅黑" w:cs="微软雅黑"/>
          <w:b w:val="0"/>
          <w:bCs w:val="0"/>
          <w:color w:val="666666"/>
          <w:sz w:val="28"/>
          <w:szCs w:val="28"/>
          <w:shd w:val="clear" w:fill="FFFFFF"/>
        </w:rPr>
        <w:fldChar w:fldCharType="end"/>
      </w:r>
    </w:p>
    <w:p>
      <w:pPr>
        <w:spacing w:line="480" w:lineRule="exact"/>
        <w:rPr>
          <w:rFonts w:hint="eastAsia" w:ascii="微软雅黑" w:hAnsi="微软雅黑" w:eastAsia="微软雅黑" w:cs="微软雅黑"/>
          <w:b w:val="0"/>
          <w:bCs w:val="0"/>
          <w:sz w:val="36"/>
          <w:szCs w:val="36"/>
          <w:shd w:val="clear" w:fill="FFFFFF"/>
        </w:rPr>
      </w:pPr>
      <w:r>
        <w:rPr>
          <w:rFonts w:hint="eastAsia" w:ascii="微软雅黑" w:hAnsi="微软雅黑" w:eastAsia="微软雅黑" w:cs="微软雅黑"/>
          <w:b w:val="0"/>
          <w:bCs w:val="0"/>
          <w:sz w:val="36"/>
          <w:szCs w:val="36"/>
          <w:shd w:val="clear" w:fill="FFFFFF"/>
        </w:rPr>
        <w:t>202</w:t>
      </w:r>
      <w:r>
        <w:rPr>
          <w:rFonts w:hint="eastAsia" w:ascii="微软雅黑" w:hAnsi="微软雅黑" w:eastAsia="微软雅黑" w:cs="微软雅黑"/>
          <w:b w:val="0"/>
          <w:bCs w:val="0"/>
          <w:sz w:val="36"/>
          <w:szCs w:val="36"/>
          <w:shd w:val="clear" w:fill="FFFFFF"/>
          <w:lang w:val="en-US" w:eastAsia="zh-CN"/>
        </w:rPr>
        <w:t>3</w:t>
      </w:r>
      <w:r>
        <w:rPr>
          <w:rFonts w:hint="eastAsia" w:ascii="微软雅黑" w:hAnsi="微软雅黑" w:eastAsia="微软雅黑" w:cs="微软雅黑"/>
          <w:b w:val="0"/>
          <w:bCs w:val="0"/>
          <w:sz w:val="36"/>
          <w:szCs w:val="36"/>
          <w:shd w:val="clear" w:fill="FFFFFF"/>
        </w:rPr>
        <w:t>第四长江经济带（武汉）水･</w:t>
      </w:r>
      <w:r>
        <w:rPr>
          <w:rFonts w:hint="eastAsia" w:ascii="微软雅黑" w:hAnsi="微软雅黑" w:eastAsia="微软雅黑" w:cs="微软雅黑"/>
          <w:b w:val="0"/>
          <w:bCs w:val="0"/>
          <w:sz w:val="36"/>
          <w:szCs w:val="36"/>
          <w:shd w:val="clear" w:fill="FFFFFF"/>
          <w:lang w:eastAsia="zh-CN"/>
        </w:rPr>
        <w:t>生态环境</w:t>
      </w:r>
      <w:r>
        <w:rPr>
          <w:rFonts w:hint="eastAsia" w:ascii="微软雅黑" w:hAnsi="微软雅黑" w:eastAsia="微软雅黑" w:cs="微软雅黑"/>
          <w:b w:val="0"/>
          <w:bCs w:val="0"/>
          <w:sz w:val="36"/>
          <w:szCs w:val="36"/>
          <w:shd w:val="clear" w:fill="FFFFFF"/>
        </w:rPr>
        <w:t>发展论坛</w:t>
      </w:r>
    </w:p>
    <w:p>
      <w:pPr>
        <w:spacing w:line="480" w:lineRule="exact"/>
        <w:ind w:firstLine="2168"/>
        <w:rPr>
          <w:rFonts w:hint="eastAsia" w:ascii="微软雅黑" w:hAnsi="微软雅黑" w:eastAsia="微软雅黑" w:cs="微软雅黑"/>
          <w:b w:val="0"/>
          <w:bCs w:val="0"/>
          <w:sz w:val="36"/>
          <w:szCs w:val="36"/>
          <w:shd w:val="clear" w:fill="FFFFFF"/>
        </w:rPr>
      </w:pPr>
      <w:r>
        <w:rPr>
          <w:rFonts w:hint="eastAsia" w:ascii="微软雅黑" w:hAnsi="微软雅黑" w:eastAsia="微软雅黑" w:cs="微软雅黑"/>
          <w:b w:val="0"/>
          <w:bCs w:val="0"/>
          <w:sz w:val="36"/>
          <w:szCs w:val="36"/>
          <w:shd w:val="clear" w:fill="FFFFFF"/>
        </w:rPr>
        <w:t>暨</w:t>
      </w:r>
      <w:r>
        <w:rPr>
          <w:rFonts w:hint="eastAsia" w:ascii="微软雅黑" w:hAnsi="微软雅黑" w:eastAsia="微软雅黑" w:cs="微软雅黑"/>
          <w:b w:val="0"/>
          <w:bCs w:val="0"/>
          <w:sz w:val="36"/>
          <w:szCs w:val="36"/>
          <w:shd w:val="clear" w:fill="FFFFFF"/>
          <w:lang w:eastAsia="zh-CN"/>
        </w:rPr>
        <w:t>发展论坛</w:t>
      </w:r>
      <w:r>
        <w:rPr>
          <w:rFonts w:hint="eastAsia" w:ascii="微软雅黑" w:hAnsi="微软雅黑" w:eastAsia="微软雅黑" w:cs="微软雅黑"/>
          <w:b w:val="0"/>
          <w:bCs w:val="0"/>
          <w:sz w:val="36"/>
          <w:szCs w:val="36"/>
          <w:shd w:val="clear" w:fill="FFFFFF"/>
        </w:rPr>
        <w:t>参会回执</w:t>
      </w:r>
    </w:p>
    <w:p>
      <w:pPr>
        <w:spacing w:line="480" w:lineRule="exact"/>
        <w:jc w:val="center"/>
        <w:rPr>
          <w:rFonts w:hint="eastAsia" w:ascii="微软雅黑" w:hAnsi="微软雅黑" w:eastAsia="微软雅黑" w:cs="微软雅黑"/>
          <w:b w:val="0"/>
          <w:bCs w:val="0"/>
          <w:sz w:val="36"/>
          <w:szCs w:val="36"/>
          <w:shd w:val="clear" w:fill="FFFFFF"/>
        </w:rPr>
      </w:pPr>
    </w:p>
    <w:tbl>
      <w:tblPr>
        <w:tblStyle w:val="5"/>
        <w:tblW w:w="8817" w:type="dxa"/>
        <w:tblInd w:w="-108" w:type="dxa"/>
        <w:tblLayout w:type="autofit"/>
        <w:tblCellMar>
          <w:top w:w="0" w:type="dxa"/>
          <w:left w:w="10" w:type="dxa"/>
          <w:bottom w:w="0" w:type="dxa"/>
          <w:right w:w="10" w:type="dxa"/>
        </w:tblCellMar>
      </w:tblPr>
      <w:tblGrid>
        <w:gridCol w:w="874"/>
        <w:gridCol w:w="853"/>
        <w:gridCol w:w="1974"/>
        <w:gridCol w:w="1067"/>
        <w:gridCol w:w="1373"/>
        <w:gridCol w:w="1629"/>
        <w:gridCol w:w="1047"/>
      </w:tblGrid>
      <w:tr>
        <w:tblPrEx>
          <w:tblCellMar>
            <w:top w:w="0" w:type="dxa"/>
            <w:left w:w="10" w:type="dxa"/>
            <w:bottom w:w="0" w:type="dxa"/>
            <w:right w:w="10" w:type="dxa"/>
          </w:tblCellMar>
        </w:tblPrEx>
        <w:trPr>
          <w:trHeight w:val="2088"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姓 名</w:t>
            </w:r>
          </w:p>
        </w:tc>
        <w:tc>
          <w:tcPr>
            <w:tcW w:w="8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性别</w:t>
            </w:r>
          </w:p>
        </w:tc>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单位名称</w:t>
            </w:r>
          </w:p>
        </w:tc>
        <w:tc>
          <w:tcPr>
            <w:tcW w:w="1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职务/职称</w:t>
            </w:r>
          </w:p>
        </w:tc>
        <w:tc>
          <w:tcPr>
            <w:tcW w:w="1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电  话</w:t>
            </w:r>
          </w:p>
        </w:tc>
        <w:tc>
          <w:tcPr>
            <w:tcW w:w="16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E-mail</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住宿要求</w:t>
            </w:r>
          </w:p>
        </w:tc>
      </w:tr>
      <w:tr>
        <w:tblPrEx>
          <w:tblCellMar>
            <w:top w:w="0" w:type="dxa"/>
            <w:left w:w="10" w:type="dxa"/>
            <w:bottom w:w="0" w:type="dxa"/>
            <w:right w:w="10"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8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6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r>
      <w:tr>
        <w:tblPrEx>
          <w:tblCellMar>
            <w:top w:w="0" w:type="dxa"/>
            <w:left w:w="10" w:type="dxa"/>
            <w:bottom w:w="0" w:type="dxa"/>
            <w:right w:w="10"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8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6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r>
      <w:tr>
        <w:tblPrEx>
          <w:tblCellMar>
            <w:top w:w="0" w:type="dxa"/>
            <w:left w:w="10" w:type="dxa"/>
            <w:bottom w:w="0" w:type="dxa"/>
            <w:right w:w="10"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8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6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r>
      <w:tr>
        <w:tblPrEx>
          <w:tblCellMar>
            <w:top w:w="0" w:type="dxa"/>
            <w:left w:w="10" w:type="dxa"/>
            <w:bottom w:w="0" w:type="dxa"/>
            <w:right w:w="10"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8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6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r>
      <w:tr>
        <w:tblPrEx>
          <w:tblCellMar>
            <w:top w:w="0" w:type="dxa"/>
            <w:left w:w="10" w:type="dxa"/>
            <w:bottom w:w="0" w:type="dxa"/>
            <w:right w:w="10" w:type="dxa"/>
          </w:tblCellMar>
        </w:tblPrEx>
        <w:trPr>
          <w:trHeight w:val="1120" w:hRule="atLeast"/>
        </w:trPr>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jc w:val="center"/>
              <w:rPr>
                <w:rFonts w:hint="eastAsia" w:ascii="微软雅黑" w:hAnsi="微软雅黑" w:eastAsia="微软雅黑" w:cs="微软雅黑"/>
                <w:b w:val="0"/>
                <w:bCs w:val="0"/>
                <w:sz w:val="28"/>
                <w:szCs w:val="28"/>
                <w:shd w:val="clear" w:fill="FFFFFF"/>
              </w:rPr>
            </w:pPr>
            <w:r>
              <w:rPr>
                <w:rFonts w:hint="eastAsia" w:ascii="微软雅黑" w:hAnsi="微软雅黑" w:eastAsia="微软雅黑" w:cs="微软雅黑"/>
                <w:b w:val="0"/>
                <w:bCs w:val="0"/>
                <w:sz w:val="28"/>
                <w:szCs w:val="28"/>
                <w:shd w:val="clear" w:fill="FFFFFF"/>
              </w:rPr>
              <w:t>备 注</w:t>
            </w:r>
          </w:p>
        </w:tc>
        <w:tc>
          <w:tcPr>
            <w:tcW w:w="794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80" w:lineRule="exact"/>
              <w:rPr>
                <w:rFonts w:hint="eastAsia" w:ascii="微软雅黑" w:hAnsi="微软雅黑" w:eastAsia="微软雅黑" w:cs="微软雅黑"/>
                <w:b w:val="0"/>
                <w:bCs w:val="0"/>
                <w:sz w:val="30"/>
                <w:szCs w:val="30"/>
                <w:shd w:val="clear" w:fill="FFFFFF"/>
              </w:rPr>
            </w:pPr>
          </w:p>
        </w:tc>
      </w:tr>
    </w:tbl>
    <w:p>
      <w:pPr>
        <w:widowControl/>
        <w:spacing w:line="480" w:lineRule="exact"/>
        <w:ind w:firstLine="720"/>
        <w:jc w:val="left"/>
        <w:rPr>
          <w:rFonts w:hint="eastAsia" w:ascii="微软雅黑" w:hAnsi="微软雅黑" w:eastAsia="微软雅黑" w:cs="微软雅黑"/>
          <w:b w:val="0"/>
          <w:bCs w:val="0"/>
          <w:sz w:val="24"/>
          <w:shd w:val="clear" w:fill="FFFFFF"/>
        </w:rPr>
      </w:pPr>
      <w:r>
        <w:rPr>
          <w:rFonts w:hint="eastAsia" w:ascii="微软雅黑" w:hAnsi="微软雅黑" w:eastAsia="微软雅黑" w:cs="微软雅黑"/>
          <w:b w:val="0"/>
          <w:bCs w:val="0"/>
          <w:sz w:val="24"/>
          <w:shd w:val="clear" w:fill="FFFFFF"/>
        </w:rPr>
        <w:t>1、请于</w:t>
      </w:r>
      <w:r>
        <w:rPr>
          <w:rFonts w:hint="eastAsia" w:ascii="微软雅黑" w:hAnsi="微软雅黑" w:eastAsia="微软雅黑" w:cs="微软雅黑"/>
          <w:b w:val="0"/>
          <w:bCs w:val="0"/>
          <w:sz w:val="24"/>
          <w:shd w:val="clear" w:fill="FFFFFF"/>
          <w:lang w:val="en-US" w:eastAsia="zh-CN"/>
        </w:rPr>
        <w:t>1</w:t>
      </w:r>
      <w:r>
        <w:rPr>
          <w:rFonts w:hint="eastAsia" w:ascii="微软雅黑" w:hAnsi="微软雅黑" w:eastAsia="微软雅黑" w:cs="微软雅黑"/>
          <w:b w:val="0"/>
          <w:bCs w:val="0"/>
          <w:sz w:val="24"/>
          <w:shd w:val="clear" w:fill="FFFFFF"/>
        </w:rPr>
        <w:t>月1日前将此表发送电子邮件至会务组。</w:t>
      </w:r>
    </w:p>
    <w:p>
      <w:pPr>
        <w:widowControl/>
        <w:spacing w:line="480" w:lineRule="exact"/>
        <w:ind w:firstLine="720"/>
        <w:jc w:val="left"/>
        <w:rPr>
          <w:rFonts w:hint="eastAsia" w:ascii="微软雅黑" w:hAnsi="微软雅黑" w:eastAsia="微软雅黑" w:cs="微软雅黑"/>
          <w:b w:val="0"/>
          <w:bCs w:val="0"/>
          <w:sz w:val="24"/>
          <w:shd w:val="clear" w:fill="FFFFFF"/>
        </w:rPr>
      </w:pPr>
      <w:r>
        <w:rPr>
          <w:rFonts w:hint="eastAsia" w:ascii="微软雅黑" w:hAnsi="微软雅黑" w:eastAsia="微软雅黑" w:cs="微软雅黑"/>
          <w:b w:val="0"/>
          <w:bCs w:val="0"/>
          <w:sz w:val="24"/>
          <w:shd w:val="clear" w:fill="FFFFFF"/>
        </w:rPr>
        <w:t>2、联系方式： 胡  兵 电话：13995648206  邮箱：</w:t>
      </w:r>
      <w:r>
        <w:rPr>
          <w:rFonts w:hint="eastAsia" w:ascii="微软雅黑" w:hAnsi="微软雅黑" w:eastAsia="微软雅黑" w:cs="微软雅黑"/>
          <w:b w:val="0"/>
          <w:bCs w:val="0"/>
        </w:rPr>
        <w:fldChar w:fldCharType="begin"/>
      </w:r>
      <w:r>
        <w:rPr>
          <w:rFonts w:hint="eastAsia" w:ascii="微软雅黑" w:hAnsi="微软雅黑" w:eastAsia="微软雅黑" w:cs="微软雅黑"/>
          <w:b w:val="0"/>
          <w:bCs w:val="0"/>
        </w:rPr>
        <w:instrText xml:space="preserve"> HYPERLINK "mailto:1105063351@qq.com" </w:instrText>
      </w:r>
      <w:r>
        <w:rPr>
          <w:rFonts w:hint="eastAsia" w:ascii="微软雅黑" w:hAnsi="微软雅黑" w:eastAsia="微软雅黑" w:cs="微软雅黑"/>
          <w:b w:val="0"/>
          <w:bCs w:val="0"/>
        </w:rPr>
        <w:fldChar w:fldCharType="separate"/>
      </w:r>
      <w:r>
        <w:rPr>
          <w:rFonts w:hint="eastAsia" w:ascii="微软雅黑" w:hAnsi="微软雅黑" w:eastAsia="微软雅黑" w:cs="微软雅黑"/>
          <w:b w:val="0"/>
          <w:bCs w:val="0"/>
          <w:sz w:val="24"/>
          <w:shd w:val="clear" w:fill="FFFFFF"/>
        </w:rPr>
        <w:t>2930637845@qq.com</w:t>
      </w:r>
      <w:r>
        <w:rPr>
          <w:rFonts w:hint="eastAsia" w:ascii="微软雅黑" w:hAnsi="微软雅黑" w:eastAsia="微软雅黑" w:cs="微软雅黑"/>
          <w:b w:val="0"/>
          <w:bCs w:val="0"/>
          <w:sz w:val="24"/>
          <w:shd w:val="clear" w:fill="FFFFFF"/>
        </w:rPr>
        <w:fldChar w:fldCharType="end"/>
      </w:r>
    </w:p>
    <w:p>
      <w:pPr>
        <w:spacing w:line="460" w:lineRule="exact"/>
        <w:ind w:firstLine="560"/>
        <w:jc w:val="left"/>
        <w:rPr>
          <w:rFonts w:hint="eastAsia" w:ascii="微软雅黑" w:hAnsi="微软雅黑" w:eastAsia="微软雅黑" w:cs="微软雅黑"/>
          <w:b w:val="0"/>
          <w:bCs w:val="0"/>
          <w:color w:val="666666"/>
          <w:sz w:val="28"/>
          <w:szCs w:val="28"/>
          <w:shd w:val="clear" w:fill="FFFFFF"/>
        </w:rPr>
      </w:pPr>
    </w:p>
    <w:sectPr>
      <w:footnotePr>
        <w:numFmt w:val="decimal"/>
      </w:footnotePr>
      <w:endnotePr>
        <w:numFmt w:val="decimal"/>
      </w:endnotePr>
      <w:pgSz w:w="11906" w:h="16838"/>
      <w:pgMar w:top="567" w:right="1191" w:bottom="567" w:left="3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9FB85"/>
    <w:multiLevelType w:val="singleLevel"/>
    <w:tmpl w:val="1E99FB8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8546688"/>
  <w:drawingGridVerticalSpacing w:val="156"/>
  <w:displayHorizontalDrawingGridEvery w:val="1"/>
  <w:displayVerticalDrawingGridEvery w:val="1"/>
  <w:noPunctuationKerning w:val="1"/>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WNhYWFjYmRiNGNiYTg3MmUzYWU0OGVhY2VkYmUifQ=="/>
  </w:docVars>
  <w:rsids>
    <w:rsidRoot w:val="00000000"/>
    <w:rsid w:val="06510766"/>
    <w:rsid w:val="0EF90670"/>
    <w:rsid w:val="144C22D6"/>
    <w:rsid w:val="1A83746A"/>
    <w:rsid w:val="205B24B5"/>
    <w:rsid w:val="2D3622E0"/>
    <w:rsid w:val="34B34216"/>
    <w:rsid w:val="37B64553"/>
    <w:rsid w:val="3EEA2F2A"/>
    <w:rsid w:val="48CF4DC7"/>
    <w:rsid w:val="54CC5154"/>
    <w:rsid w:val="56E83D9B"/>
    <w:rsid w:val="58D74B50"/>
    <w:rsid w:val="61105105"/>
    <w:rsid w:val="6B34440A"/>
    <w:rsid w:val="74C50E20"/>
    <w:rsid w:val="77413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qFormat/>
    <w:uiPriority w:val="0"/>
    <w:rPr>
      <w:rFonts w:ascii="Times New Roman" w:hAnsi="Times New Roman" w:eastAsia="宋体"/>
      <w:kern w:val="0"/>
      <w:sz w:val="20"/>
      <w:szCs w:val="20"/>
      <w:lang w:val="en-US" w:eastAsia="zh-CN" w:bidi="ar-SA"/>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jc w:val="left"/>
    </w:pPr>
    <w:rPr>
      <w:rFonts w:ascii="Calibri" w:hAnsi="Calibri" w:eastAsia="Calibri" w:cs="Times New Roman"/>
      <w:kern w:val="1"/>
      <w:sz w:val="18"/>
      <w:szCs w:val="18"/>
      <w:lang w:val="en-US" w:eastAsia="zh-CN" w:bidi="ar-SA"/>
    </w:rPr>
  </w:style>
  <w:style w:type="paragraph" w:styleId="4">
    <w:name w:val="Normal (Web)"/>
    <w:qFormat/>
    <w:uiPriority w:val="0"/>
    <w:pPr>
      <w:widowControl w:val="0"/>
      <w:spacing w:beforeAutospacing="1" w:afterAutospacing="1"/>
      <w:jc w:val="left"/>
    </w:pPr>
    <w:rPr>
      <w:rFonts w:ascii="Calibri" w:hAnsi="Calibri" w:eastAsia="Calibri" w:cs="Times New Roman"/>
      <w:kern w:val="1"/>
      <w:sz w:val="24"/>
      <w:szCs w:val="24"/>
      <w:lang w:val="en-US" w:eastAsia="zh-CN" w:bidi="ar-SA"/>
    </w:rPr>
  </w:style>
  <w:style w:type="character" w:styleId="7">
    <w:name w:val="Strong"/>
    <w:qFormat/>
    <w:uiPriority w:val="0"/>
    <w:rPr>
      <w:b/>
    </w:rPr>
  </w:style>
  <w:style w:type="character" w:styleId="8">
    <w:name w:val="Hyperlink"/>
    <w:qFormat/>
    <w:uiPriority w:val="0"/>
    <w:rPr>
      <w:color w:val="0000FF"/>
      <w:u w:val="singl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4560</Words>
  <Characters>4935</Characters>
  <TotalTime>38</TotalTime>
  <ScaleCrop>false</ScaleCrop>
  <LinksUpToDate>false</LinksUpToDate>
  <CharactersWithSpaces>5582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2022-02-17T04:24:00Z</dcterms:created>
  <dc:creator>中部餐饮业供应商大会13995648206</dc:creator>
  <cp:lastModifiedBy>中部餐饮业供应商大会13995648206</cp:lastModifiedBy>
  <dcterms:modified xsi:type="dcterms:W3CDTF">2022-11-15T01:46:05Z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03FE64EE31584E79B4BF120DCD7BE39C</vt:lpwstr>
  </property>
</Properties>
</file>